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BF1" w:rsidRPr="00DA6BF1" w:rsidRDefault="00DA6BF1" w:rsidP="00CF6A3F">
      <w:pPr>
        <w:spacing w:after="0" w:line="240" w:lineRule="auto"/>
        <w:ind w:right="-360"/>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1159576" cy="1186868"/>
            <wp:effectExtent l="19050" t="0" r="2474" b="0"/>
            <wp:docPr id="1" name="Picture 1" descr="C:\Users\HP\Desktop\IIPA 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IPA Images\logo.png"/>
                    <pic:cNvPicPr>
                      <a:picLocks noChangeAspect="1" noChangeArrowheads="1"/>
                    </pic:cNvPicPr>
                  </pic:nvPicPr>
                  <pic:blipFill>
                    <a:blip r:embed="rId7" cstate="print"/>
                    <a:srcRect/>
                    <a:stretch>
                      <a:fillRect/>
                    </a:stretch>
                  </pic:blipFill>
                  <pic:spPr bwMode="auto">
                    <a:xfrm>
                      <a:off x="0" y="0"/>
                      <a:ext cx="1159576" cy="1186868"/>
                    </a:xfrm>
                    <a:prstGeom prst="rect">
                      <a:avLst/>
                    </a:prstGeom>
                    <a:noFill/>
                    <a:ln w="9525">
                      <a:noFill/>
                      <a:miter lim="800000"/>
                      <a:headEnd/>
                      <a:tailEnd/>
                    </a:ln>
                  </pic:spPr>
                </pic:pic>
              </a:graphicData>
            </a:graphic>
          </wp:inline>
        </w:drawing>
      </w:r>
    </w:p>
    <w:p w:rsidR="00DA6BF1" w:rsidRPr="00DA6BF1" w:rsidRDefault="00DA6BF1" w:rsidP="00CF6A3F">
      <w:pPr>
        <w:spacing w:after="0" w:line="240" w:lineRule="auto"/>
        <w:jc w:val="center"/>
        <w:rPr>
          <w:rFonts w:ascii="Times New Roman" w:eastAsia="Times New Roman" w:hAnsi="Times New Roman" w:cs="Times New Roman"/>
          <w:b/>
          <w:sz w:val="36"/>
          <w:szCs w:val="24"/>
        </w:rPr>
      </w:pPr>
      <w:r w:rsidRPr="00DA6BF1">
        <w:rPr>
          <w:rFonts w:ascii="Times New Roman" w:eastAsia="Times New Roman" w:hAnsi="Times New Roman" w:cs="Times New Roman"/>
          <w:b/>
          <w:sz w:val="36"/>
          <w:szCs w:val="24"/>
        </w:rPr>
        <w:t>BOOK ALERT</w:t>
      </w:r>
    </w:p>
    <w:p w:rsidR="00DA6BF1" w:rsidRPr="00DA6BF1" w:rsidRDefault="00DA6BF1" w:rsidP="00CF6A3F">
      <w:pPr>
        <w:spacing w:after="0" w:line="240" w:lineRule="auto"/>
        <w:jc w:val="center"/>
        <w:rPr>
          <w:rFonts w:ascii="Times New Roman" w:eastAsia="Times New Roman" w:hAnsi="Times New Roman" w:cs="Times New Roman"/>
          <w:sz w:val="26"/>
          <w:szCs w:val="24"/>
        </w:rPr>
      </w:pPr>
      <w:r w:rsidRPr="00DA6BF1">
        <w:rPr>
          <w:rFonts w:ascii="Times New Roman" w:eastAsia="Times New Roman" w:hAnsi="Times New Roman" w:cs="Times New Roman"/>
          <w:sz w:val="26"/>
          <w:szCs w:val="24"/>
        </w:rPr>
        <w:t>(New Arrivals-Books)</w:t>
      </w:r>
    </w:p>
    <w:p w:rsidR="00DA6BF1" w:rsidRPr="00DA6BF1" w:rsidRDefault="00DA6BF1" w:rsidP="00CF6A3F">
      <w:pPr>
        <w:spacing w:after="0" w:line="240" w:lineRule="auto"/>
        <w:jc w:val="center"/>
        <w:rPr>
          <w:rFonts w:ascii="Times New Roman" w:eastAsia="Times New Roman" w:hAnsi="Times New Roman" w:cs="Times New Roman"/>
          <w:b/>
          <w:sz w:val="24"/>
          <w:szCs w:val="24"/>
        </w:rPr>
      </w:pPr>
      <w:r w:rsidRPr="00DA6BF1">
        <w:rPr>
          <w:rFonts w:ascii="Times New Roman" w:eastAsia="Times New Roman" w:hAnsi="Times New Roman" w:cs="Times New Roman"/>
          <w:b/>
          <w:sz w:val="24"/>
          <w:szCs w:val="24"/>
        </w:rPr>
        <w:t>( J</w:t>
      </w:r>
      <w:r w:rsidR="00785427">
        <w:rPr>
          <w:rFonts w:ascii="Times New Roman" w:eastAsia="Times New Roman" w:hAnsi="Times New Roman" w:cs="Times New Roman"/>
          <w:b/>
          <w:sz w:val="24"/>
          <w:szCs w:val="24"/>
        </w:rPr>
        <w:t>ULY</w:t>
      </w:r>
      <w:r w:rsidRPr="00DA6BF1">
        <w:rPr>
          <w:rFonts w:ascii="Times New Roman" w:eastAsia="Times New Roman" w:hAnsi="Times New Roman" w:cs="Times New Roman"/>
          <w:b/>
          <w:sz w:val="24"/>
          <w:szCs w:val="24"/>
        </w:rPr>
        <w:t>, 20</w:t>
      </w:r>
      <w:r w:rsidR="00785427">
        <w:rPr>
          <w:rFonts w:ascii="Times New Roman" w:eastAsia="Times New Roman" w:hAnsi="Times New Roman" w:cs="Times New Roman"/>
          <w:b/>
          <w:sz w:val="24"/>
          <w:szCs w:val="24"/>
        </w:rPr>
        <w:t>23</w:t>
      </w:r>
      <w:r w:rsidRPr="00DA6BF1">
        <w:rPr>
          <w:rFonts w:ascii="Times New Roman" w:eastAsia="Times New Roman" w:hAnsi="Times New Roman" w:cs="Times New Roman"/>
          <w:b/>
          <w:sz w:val="24"/>
          <w:szCs w:val="24"/>
        </w:rPr>
        <w:t>)</w:t>
      </w:r>
    </w:p>
    <w:p w:rsidR="00DA6BF1" w:rsidRPr="00DA6BF1" w:rsidRDefault="00DA6BF1" w:rsidP="00CF6A3F">
      <w:pPr>
        <w:spacing w:after="0" w:line="240" w:lineRule="auto"/>
        <w:jc w:val="center"/>
        <w:rPr>
          <w:rFonts w:ascii="Times New Roman" w:eastAsia="Times New Roman" w:hAnsi="Times New Roman" w:cs="Times New Roman"/>
          <w:sz w:val="24"/>
          <w:szCs w:val="24"/>
        </w:rPr>
      </w:pPr>
    </w:p>
    <w:p w:rsidR="00DA6BF1" w:rsidRPr="00DA6BF1" w:rsidRDefault="00DA6BF1" w:rsidP="00CF6A3F">
      <w:pPr>
        <w:spacing w:after="0" w:line="240" w:lineRule="auto"/>
        <w:jc w:val="center"/>
        <w:rPr>
          <w:rFonts w:ascii="Times New Roman" w:eastAsia="Times New Roman" w:hAnsi="Times New Roman" w:cs="Times New Roman"/>
          <w:b/>
          <w:bCs/>
          <w:sz w:val="24"/>
          <w:szCs w:val="24"/>
        </w:rPr>
      </w:pPr>
      <w:r w:rsidRPr="00DA6BF1">
        <w:rPr>
          <w:rFonts w:ascii="Times New Roman" w:eastAsia="Times New Roman" w:hAnsi="Times New Roman" w:cs="Times New Roman"/>
          <w:b/>
          <w:bCs/>
          <w:sz w:val="24"/>
          <w:szCs w:val="24"/>
        </w:rPr>
        <w:t xml:space="preserve">Available for issue from </w:t>
      </w:r>
      <w:r w:rsidR="00785427">
        <w:rPr>
          <w:rFonts w:ascii="Times New Roman" w:eastAsia="Times New Roman" w:hAnsi="Times New Roman" w:cs="Times New Roman"/>
          <w:b/>
          <w:bCs/>
          <w:sz w:val="24"/>
          <w:szCs w:val="24"/>
        </w:rPr>
        <w:t>August</w:t>
      </w:r>
      <w:r w:rsidRPr="00DA6BF1">
        <w:rPr>
          <w:rFonts w:ascii="Times New Roman" w:eastAsia="Times New Roman" w:hAnsi="Times New Roman" w:cs="Times New Roman"/>
          <w:b/>
          <w:bCs/>
          <w:sz w:val="24"/>
          <w:szCs w:val="24"/>
        </w:rPr>
        <w:t>, 20</w:t>
      </w:r>
      <w:r w:rsidR="00785427">
        <w:rPr>
          <w:rFonts w:ascii="Times New Roman" w:eastAsia="Times New Roman" w:hAnsi="Times New Roman" w:cs="Times New Roman"/>
          <w:b/>
          <w:bCs/>
          <w:sz w:val="24"/>
          <w:szCs w:val="24"/>
        </w:rPr>
        <w:t>23</w:t>
      </w:r>
    </w:p>
    <w:p w:rsidR="00DA6BF1" w:rsidRPr="00DA6BF1" w:rsidRDefault="00DA6BF1" w:rsidP="00CF6A3F">
      <w:pPr>
        <w:spacing w:after="0" w:line="240" w:lineRule="auto"/>
        <w:jc w:val="center"/>
        <w:rPr>
          <w:rFonts w:ascii="Times New Roman" w:eastAsia="Times New Roman" w:hAnsi="Times New Roman" w:cs="Times New Roman"/>
          <w:b/>
          <w:bCs/>
          <w:sz w:val="24"/>
          <w:szCs w:val="24"/>
        </w:rPr>
      </w:pPr>
    </w:p>
    <w:p w:rsidR="00DA6BF1" w:rsidRPr="00DA6BF1" w:rsidRDefault="00DA6BF1" w:rsidP="00CF6A3F">
      <w:pPr>
        <w:spacing w:after="0" w:line="240" w:lineRule="auto"/>
        <w:jc w:val="center"/>
        <w:rPr>
          <w:rFonts w:ascii="Times New Roman" w:eastAsia="Times New Roman" w:hAnsi="Times New Roman" w:cs="Times New Roman"/>
          <w:b/>
          <w:bCs/>
          <w:sz w:val="24"/>
          <w:szCs w:val="24"/>
        </w:rPr>
      </w:pPr>
    </w:p>
    <w:p w:rsidR="00DA6BF1" w:rsidRPr="00DA6BF1" w:rsidRDefault="00DA6BF1" w:rsidP="00DA6BF1">
      <w:pPr>
        <w:spacing w:after="0" w:line="240" w:lineRule="auto"/>
        <w:jc w:val="center"/>
        <w:rPr>
          <w:rFonts w:ascii="Times New Roman" w:eastAsia="Times New Roman" w:hAnsi="Times New Roman" w:cs="Times New Roman"/>
          <w:sz w:val="24"/>
          <w:szCs w:val="24"/>
        </w:rPr>
      </w:pPr>
    </w:p>
    <w:p w:rsidR="00DA6BF1" w:rsidRPr="00DA6BF1" w:rsidRDefault="00DA6BF1" w:rsidP="00785427">
      <w:pPr>
        <w:spacing w:after="0" w:line="240" w:lineRule="auto"/>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4512006" cy="3296356"/>
            <wp:effectExtent l="19050" t="0" r="2844" b="0"/>
            <wp:docPr id="2" name="Picture 1" descr="C:\Users\iipa\Downloads\final pi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ipa\Downloads\final pic (1).png"/>
                    <pic:cNvPicPr>
                      <a:picLocks noChangeAspect="1" noChangeArrowheads="1"/>
                    </pic:cNvPicPr>
                  </pic:nvPicPr>
                  <pic:blipFill>
                    <a:blip r:embed="rId8" cstate="print"/>
                    <a:srcRect/>
                    <a:stretch>
                      <a:fillRect/>
                    </a:stretch>
                  </pic:blipFill>
                  <pic:spPr bwMode="auto">
                    <a:xfrm>
                      <a:off x="0" y="0"/>
                      <a:ext cx="4519666" cy="3301952"/>
                    </a:xfrm>
                    <a:prstGeom prst="rect">
                      <a:avLst/>
                    </a:prstGeom>
                    <a:noFill/>
                    <a:ln w="9525">
                      <a:noFill/>
                      <a:miter lim="800000"/>
                      <a:headEnd/>
                      <a:tailEnd/>
                    </a:ln>
                  </pic:spPr>
                </pic:pic>
              </a:graphicData>
            </a:graphic>
          </wp:inline>
        </w:drawing>
      </w:r>
    </w:p>
    <w:p w:rsidR="00DA6BF1" w:rsidRPr="00DA6BF1" w:rsidRDefault="00DA6BF1" w:rsidP="00DA6BF1">
      <w:pPr>
        <w:spacing w:after="0" w:line="240" w:lineRule="auto"/>
        <w:jc w:val="center"/>
        <w:rPr>
          <w:rFonts w:ascii="Times New Roman" w:eastAsia="Times New Roman" w:hAnsi="Times New Roman" w:cs="Times New Roman"/>
          <w:b/>
          <w:bCs/>
          <w:sz w:val="24"/>
          <w:szCs w:val="24"/>
          <w:u w:val="single"/>
        </w:rPr>
      </w:pPr>
    </w:p>
    <w:p w:rsidR="00DA6BF1" w:rsidRPr="00DA6BF1" w:rsidRDefault="00DA6BF1" w:rsidP="00DA6BF1">
      <w:pPr>
        <w:spacing w:after="0" w:line="240" w:lineRule="auto"/>
        <w:ind w:left="720" w:firstLine="720"/>
        <w:jc w:val="center"/>
        <w:rPr>
          <w:rFonts w:ascii="Times New Roman" w:eastAsia="Times New Roman" w:hAnsi="Times New Roman" w:cs="Times New Roman"/>
          <w:sz w:val="24"/>
          <w:szCs w:val="24"/>
        </w:rPr>
      </w:pPr>
      <w:r w:rsidRPr="00DA6BF1">
        <w:rPr>
          <w:rFonts w:ascii="Times New Roman" w:eastAsia="Times New Roman" w:hAnsi="Times New Roman" w:cs="Times New Roman"/>
          <w:sz w:val="24"/>
          <w:szCs w:val="24"/>
        </w:rPr>
        <w:t>.</w:t>
      </w:r>
    </w:p>
    <w:p w:rsidR="00DA6BF1" w:rsidRPr="00DA6BF1" w:rsidRDefault="00DA6BF1" w:rsidP="00DA6BF1">
      <w:pPr>
        <w:spacing w:after="0" w:line="240" w:lineRule="auto"/>
        <w:ind w:left="720"/>
        <w:contextualSpacing/>
        <w:jc w:val="center"/>
        <w:rPr>
          <w:rFonts w:ascii="Times New Roman" w:eastAsia="Times New Roman" w:hAnsi="Times New Roman" w:cs="Times New Roman"/>
          <w:b/>
          <w:bCs/>
          <w:sz w:val="24"/>
          <w:szCs w:val="24"/>
        </w:rPr>
      </w:pPr>
    </w:p>
    <w:p w:rsidR="00DA6BF1" w:rsidRPr="00DA6BF1" w:rsidRDefault="00DA6BF1" w:rsidP="00DA6BF1">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Library</w:t>
      </w:r>
    </w:p>
    <w:p w:rsidR="00DA6BF1" w:rsidRPr="00DA6BF1" w:rsidRDefault="00DA6BF1" w:rsidP="00DA6BF1">
      <w:pPr>
        <w:spacing w:after="120" w:line="240" w:lineRule="auto"/>
        <w:jc w:val="center"/>
        <w:rPr>
          <w:rFonts w:ascii="Times New Roman" w:eastAsia="Times New Roman" w:hAnsi="Times New Roman" w:cs="Times New Roman"/>
          <w:b/>
          <w:sz w:val="32"/>
          <w:szCs w:val="36"/>
        </w:rPr>
      </w:pPr>
      <w:r w:rsidRPr="00DA6BF1">
        <w:rPr>
          <w:rFonts w:ascii="Times New Roman" w:eastAsia="Times New Roman" w:hAnsi="Times New Roman" w:cs="Times New Roman"/>
          <w:b/>
          <w:sz w:val="32"/>
          <w:szCs w:val="36"/>
        </w:rPr>
        <w:t>Indian Institute of Public Administration</w:t>
      </w:r>
    </w:p>
    <w:p w:rsidR="00DA6BF1" w:rsidRPr="00DA6BF1" w:rsidRDefault="00DA6BF1" w:rsidP="00DA6BF1">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New Delhi</w:t>
      </w:r>
    </w:p>
    <w:p w:rsidR="00DA6BF1" w:rsidRPr="00DA6BF1" w:rsidRDefault="00DA6BF1" w:rsidP="00DA6BF1">
      <w:pPr>
        <w:spacing w:after="0" w:line="240" w:lineRule="auto"/>
        <w:ind w:left="720"/>
        <w:contextualSpacing/>
        <w:rPr>
          <w:rFonts w:ascii="Times New Roman" w:eastAsia="Times New Roman" w:hAnsi="Times New Roman" w:cs="Times New Roman"/>
          <w:b/>
          <w:bCs/>
          <w:sz w:val="24"/>
          <w:szCs w:val="24"/>
        </w:rPr>
      </w:pPr>
    </w:p>
    <w:p w:rsidR="00DA6BF1" w:rsidRPr="00DA6BF1" w:rsidRDefault="00DA6BF1" w:rsidP="00DA6BF1">
      <w:pPr>
        <w:spacing w:after="0" w:line="240" w:lineRule="auto"/>
        <w:jc w:val="both"/>
        <w:rPr>
          <w:rFonts w:ascii="Times New Roman" w:eastAsia="Times New Roman" w:hAnsi="Times New Roman" w:cs="Times New Roman"/>
          <w:b/>
          <w:i/>
          <w:color w:val="000000"/>
          <w:sz w:val="28"/>
          <w:szCs w:val="28"/>
        </w:rPr>
      </w:pPr>
    </w:p>
    <w:p w:rsidR="00DA6BF1" w:rsidRPr="00DA6BF1" w:rsidRDefault="00DA6BF1" w:rsidP="00DA6BF1">
      <w:pPr>
        <w:spacing w:after="0" w:line="240" w:lineRule="auto"/>
        <w:jc w:val="both"/>
        <w:rPr>
          <w:rFonts w:ascii="Times New Roman" w:eastAsia="Times New Roman" w:hAnsi="Times New Roman" w:cs="Times New Roman"/>
          <w:b/>
          <w:i/>
          <w:color w:val="000000"/>
          <w:sz w:val="28"/>
          <w:szCs w:val="28"/>
        </w:rPr>
      </w:pPr>
    </w:p>
    <w:p w:rsidR="00DA6BF1" w:rsidRPr="008E2D7C" w:rsidRDefault="00DA6BF1" w:rsidP="00CF6A3F">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lastRenderedPageBreak/>
        <w:t>Book Alert is a monthly service offered by</w:t>
      </w:r>
    </w:p>
    <w:p w:rsidR="00DA6BF1" w:rsidRPr="008E2D7C" w:rsidRDefault="00DA6BF1" w:rsidP="00CF6A3F">
      <w:pPr>
        <w:spacing w:after="0" w:line="240" w:lineRule="auto"/>
        <w:jc w:val="center"/>
        <w:rPr>
          <w:rFonts w:ascii="Times New Roman" w:eastAsia="Times New Roman" w:hAnsi="Times New Roman" w:cs="Times New Roman"/>
          <w:b/>
          <w:sz w:val="28"/>
          <w:szCs w:val="28"/>
        </w:rPr>
      </w:pPr>
    </w:p>
    <w:p w:rsidR="00DA6BF1" w:rsidRPr="008E2D7C" w:rsidRDefault="00DA6BF1" w:rsidP="00CF6A3F">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the Library, Indian Institute of Public</w:t>
      </w:r>
    </w:p>
    <w:p w:rsidR="00DA6BF1" w:rsidRPr="008E2D7C" w:rsidRDefault="00DA6BF1" w:rsidP="00CF6A3F">
      <w:pPr>
        <w:spacing w:after="0" w:line="240" w:lineRule="auto"/>
        <w:jc w:val="center"/>
        <w:rPr>
          <w:rFonts w:ascii="Times New Roman" w:eastAsia="Times New Roman" w:hAnsi="Times New Roman" w:cs="Times New Roman"/>
          <w:b/>
          <w:sz w:val="28"/>
          <w:szCs w:val="28"/>
        </w:rPr>
      </w:pPr>
    </w:p>
    <w:p w:rsidR="00DA6BF1" w:rsidRPr="008E2D7C" w:rsidRDefault="00DA6BF1" w:rsidP="00CF6A3F">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Administration. It contains bibliographical</w:t>
      </w:r>
    </w:p>
    <w:p w:rsidR="00DA6BF1" w:rsidRPr="008E2D7C" w:rsidRDefault="00DA6BF1" w:rsidP="00CF6A3F">
      <w:pPr>
        <w:spacing w:after="0" w:line="240" w:lineRule="auto"/>
        <w:jc w:val="center"/>
        <w:rPr>
          <w:rFonts w:ascii="Times New Roman" w:eastAsia="Times New Roman" w:hAnsi="Times New Roman" w:cs="Times New Roman"/>
          <w:b/>
          <w:sz w:val="28"/>
          <w:szCs w:val="28"/>
        </w:rPr>
      </w:pPr>
    </w:p>
    <w:p w:rsidR="00DA6BF1" w:rsidRPr="008E2D7C" w:rsidRDefault="00DA6BF1" w:rsidP="00CF6A3F">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details of latest books added to the library</w:t>
      </w:r>
    </w:p>
    <w:p w:rsidR="00DA6BF1" w:rsidRPr="008E2D7C" w:rsidRDefault="00DA6BF1" w:rsidP="00CF6A3F">
      <w:pPr>
        <w:spacing w:after="0" w:line="240" w:lineRule="auto"/>
        <w:jc w:val="center"/>
        <w:rPr>
          <w:rFonts w:ascii="Times New Roman" w:eastAsia="Times New Roman" w:hAnsi="Times New Roman" w:cs="Times New Roman"/>
          <w:b/>
          <w:sz w:val="28"/>
          <w:szCs w:val="28"/>
        </w:rPr>
      </w:pPr>
    </w:p>
    <w:p w:rsidR="00DA6BF1" w:rsidRPr="008E2D7C" w:rsidRDefault="00DA6BF1" w:rsidP="00CF6A3F">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during the period.</w:t>
      </w:r>
    </w:p>
    <w:p w:rsidR="00DA6BF1" w:rsidRPr="008E2D7C" w:rsidRDefault="00DA6BF1" w:rsidP="00CF6A3F">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COMPILED BY</w:t>
      </w: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8E2D7C" w:rsidRDefault="00DA6BF1" w:rsidP="00DA6BF1">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SUNITA GAUTAM</w:t>
      </w:r>
    </w:p>
    <w:p w:rsidR="00DA6BF1" w:rsidRPr="008E2D7C" w:rsidRDefault="00DA6BF1" w:rsidP="00DA6BF1">
      <w:pPr>
        <w:spacing w:after="0" w:line="240" w:lineRule="auto"/>
        <w:jc w:val="center"/>
        <w:rPr>
          <w:rFonts w:ascii="Times New Roman" w:eastAsia="Times New Roman" w:hAnsi="Times New Roman" w:cs="Times New Roman"/>
          <w:b/>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r w:rsidRPr="00DA6BF1">
        <w:rPr>
          <w:rFonts w:ascii="Times New Roman" w:eastAsia="Times New Roman" w:hAnsi="Times New Roman" w:cs="Times New Roman"/>
          <w:b/>
          <w:noProof/>
          <w:sz w:val="24"/>
          <w:szCs w:val="24"/>
        </w:rPr>
        <w:drawing>
          <wp:inline distT="0" distB="0" distL="0" distR="0">
            <wp:extent cx="1162050" cy="1152525"/>
            <wp:effectExtent l="19050" t="0" r="0" b="0"/>
            <wp:docPr id="3" name="Picture 3" descr="APPPA Por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PPPA Portal"/>
                    <pic:cNvPicPr>
                      <a:picLocks noChangeAspect="1" noChangeArrowheads="1"/>
                    </pic:cNvPicPr>
                  </pic:nvPicPr>
                  <pic:blipFill>
                    <a:blip r:embed="rId9" cstate="print"/>
                    <a:srcRect/>
                    <a:stretch>
                      <a:fillRect/>
                    </a:stretch>
                  </pic:blipFill>
                  <pic:spPr bwMode="auto">
                    <a:xfrm>
                      <a:off x="0" y="0"/>
                      <a:ext cx="1162050" cy="1152525"/>
                    </a:xfrm>
                    <a:prstGeom prst="rect">
                      <a:avLst/>
                    </a:prstGeom>
                    <a:noFill/>
                    <a:ln w="9525">
                      <a:noFill/>
                      <a:miter lim="800000"/>
                      <a:headEnd/>
                      <a:tailEnd/>
                    </a:ln>
                  </pic:spPr>
                </pic:pic>
              </a:graphicData>
            </a:graphic>
          </wp:inline>
        </w:drawing>
      </w: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i/>
          <w:sz w:val="28"/>
          <w:szCs w:val="28"/>
        </w:rPr>
      </w:pPr>
    </w:p>
    <w:p w:rsidR="00DA6BF1" w:rsidRPr="00DA6BF1" w:rsidRDefault="00DA6BF1" w:rsidP="00DA6BF1">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Indian Institute of Public Administration,</w:t>
      </w:r>
    </w:p>
    <w:p w:rsidR="00DA6BF1" w:rsidRPr="00DA6BF1" w:rsidRDefault="00DA6BF1" w:rsidP="00DA6BF1">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I.P. Estate, Ring Road, New Delhi-110002</w:t>
      </w:r>
    </w:p>
    <w:p w:rsidR="00DA6BF1" w:rsidRPr="00DA6BF1" w:rsidRDefault="00DA6BF1" w:rsidP="00DA6BF1">
      <w:pPr>
        <w:spacing w:after="0" w:line="240" w:lineRule="auto"/>
        <w:jc w:val="center"/>
        <w:rPr>
          <w:rFonts w:ascii="Book Antiqua" w:eastAsia="Times New Roman" w:hAnsi="Book Antiqua" w:cs="Times New Roman"/>
          <w:b/>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8E2D7C" w:rsidRDefault="008E2D7C" w:rsidP="0052244A">
      <w:pPr>
        <w:spacing w:after="0" w:line="240" w:lineRule="auto"/>
        <w:jc w:val="center"/>
        <w:rPr>
          <w:rFonts w:ascii="Georgia" w:eastAsia="Times New Roman" w:hAnsi="Georgia" w:cs="Times New Roman"/>
          <w:b/>
          <w:bCs/>
          <w:sz w:val="24"/>
          <w:szCs w:val="24"/>
        </w:rPr>
      </w:pPr>
    </w:p>
    <w:p w:rsidR="008E2D7C" w:rsidRDefault="008E2D7C" w:rsidP="0052244A">
      <w:pPr>
        <w:spacing w:after="0" w:line="240" w:lineRule="auto"/>
        <w:jc w:val="center"/>
        <w:rPr>
          <w:rFonts w:ascii="Georgia" w:eastAsia="Times New Roman" w:hAnsi="Georgia" w:cs="Times New Roman"/>
          <w:b/>
          <w:bCs/>
          <w:sz w:val="24"/>
          <w:szCs w:val="24"/>
        </w:rPr>
      </w:pPr>
    </w:p>
    <w:p w:rsidR="00DA6BF1" w:rsidRDefault="00DA6BF1" w:rsidP="0052244A">
      <w:pPr>
        <w:spacing w:after="0" w:line="240" w:lineRule="auto"/>
        <w:jc w:val="center"/>
        <w:rPr>
          <w:rFonts w:ascii="Georgia" w:eastAsia="Times New Roman" w:hAnsi="Georgia" w:cs="Times New Roman"/>
          <w:b/>
          <w:bCs/>
          <w:sz w:val="24"/>
          <w:szCs w:val="24"/>
        </w:rPr>
      </w:pPr>
      <w:r w:rsidRPr="00DA6BF1">
        <w:rPr>
          <w:rFonts w:ascii="Georgia" w:eastAsia="Times New Roman" w:hAnsi="Georgia" w:cs="Times New Roman"/>
          <w:b/>
          <w:bCs/>
          <w:sz w:val="24"/>
          <w:szCs w:val="24"/>
        </w:rPr>
        <w:lastRenderedPageBreak/>
        <w:t>CONTENTS</w:t>
      </w:r>
    </w:p>
    <w:p w:rsidR="008E2D7C" w:rsidRDefault="008E2D7C" w:rsidP="0052244A">
      <w:pPr>
        <w:spacing w:after="0" w:line="240" w:lineRule="auto"/>
        <w:jc w:val="center"/>
        <w:rPr>
          <w:rFonts w:ascii="Georgia" w:eastAsia="Times New Roman" w:hAnsi="Georgia" w:cs="Times New Roman"/>
          <w:b/>
          <w:bCs/>
          <w:sz w:val="24"/>
          <w:szCs w:val="24"/>
        </w:rPr>
      </w:pPr>
    </w:p>
    <w:p w:rsidR="008E2D7C" w:rsidRPr="00DA6BF1" w:rsidRDefault="008E2D7C" w:rsidP="0052244A">
      <w:pPr>
        <w:spacing w:after="0" w:line="240" w:lineRule="auto"/>
        <w:jc w:val="center"/>
        <w:rPr>
          <w:rFonts w:ascii="Georgia" w:eastAsia="Times New Roman" w:hAnsi="Georgia" w:cs="Times New Roman"/>
          <w:b/>
          <w:bCs/>
          <w:sz w:val="24"/>
          <w:szCs w:val="24"/>
        </w:rPr>
      </w:pPr>
      <w:bookmarkStart w:id="0" w:name="_GoBack"/>
      <w:bookmarkEnd w:id="0"/>
    </w:p>
    <w:tbl>
      <w:tblPr>
        <w:tblStyle w:val="TableGrid"/>
        <w:tblW w:w="7650" w:type="dxa"/>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4"/>
        <w:gridCol w:w="222"/>
      </w:tblGrid>
      <w:tr w:rsidR="00DA6BF1" w:rsidRPr="00DA6BF1" w:rsidTr="00A81F94">
        <w:tc>
          <w:tcPr>
            <w:tcW w:w="6822" w:type="dxa"/>
          </w:tcPr>
          <w:tbl>
            <w:tblPr>
              <w:tblStyle w:val="TableGrid"/>
              <w:tblW w:w="9293"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06"/>
              <w:gridCol w:w="887"/>
            </w:tblGrid>
            <w:tr w:rsidR="005E24FD" w:rsidRPr="001C28E5" w:rsidTr="008E2D7C">
              <w:trPr>
                <w:trHeight w:val="643"/>
              </w:trPr>
              <w:tc>
                <w:tcPr>
                  <w:tcW w:w="8406" w:type="dxa"/>
                </w:tcPr>
                <w:p w:rsidR="005E24FD" w:rsidRDefault="005E24FD" w:rsidP="005E24FD">
                  <w:pPr>
                    <w:rPr>
                      <w:rFonts w:ascii="Times New Roman" w:hAnsi="Times New Roman" w:cs="Times New Roman"/>
                      <w:b/>
                      <w:sz w:val="28"/>
                      <w:szCs w:val="28"/>
                    </w:rPr>
                  </w:pPr>
                  <w:r w:rsidRPr="001C28E5">
                    <w:rPr>
                      <w:rFonts w:ascii="Times New Roman" w:hAnsi="Times New Roman" w:cs="Times New Roman"/>
                      <w:b/>
                      <w:sz w:val="28"/>
                      <w:szCs w:val="28"/>
                    </w:rPr>
                    <w:t>SUBJECT</w:t>
                  </w:r>
                </w:p>
                <w:p w:rsidR="005E24FD" w:rsidRPr="001C28E5" w:rsidRDefault="005E24FD" w:rsidP="005E24FD">
                  <w:pPr>
                    <w:rPr>
                      <w:rFonts w:ascii="Times New Roman" w:hAnsi="Times New Roman" w:cs="Times New Roman"/>
                      <w:b/>
                      <w:sz w:val="28"/>
                      <w:szCs w:val="28"/>
                    </w:rPr>
                  </w:pPr>
                </w:p>
                <w:tbl>
                  <w:tblPr>
                    <w:tblStyle w:val="TableGrid"/>
                    <w:tblW w:w="76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68"/>
                    <w:gridCol w:w="5782"/>
                  </w:tblGrid>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Biography</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Constitutional Law</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Defense Studies</w:t>
                        </w:r>
                      </w:p>
                      <w:p w:rsidR="005E24FD" w:rsidRPr="001C28E5" w:rsidRDefault="005E24FD" w:rsidP="005E24FD">
                        <w:pPr>
                          <w:rPr>
                            <w:rFonts w:ascii="Times New Roman" w:eastAsia="Batang" w:hAnsi="Times New Roman" w:cs="Times New Roman"/>
                            <w:b/>
                            <w:bCs/>
                            <w:sz w:val="28"/>
                          </w:rPr>
                        </w:pPr>
                      </w:p>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Economic Development</w:t>
                        </w:r>
                      </w:p>
                    </w:tc>
                  </w:tr>
                  <w:tr w:rsidR="005E24FD" w:rsidRPr="001C28E5" w:rsidTr="006B6C45">
                    <w:trPr>
                      <w:gridAfter w:val="1"/>
                      <w:wAfter w:w="5782" w:type="dxa"/>
                    </w:trPr>
                    <w:tc>
                      <w:tcPr>
                        <w:tcW w:w="1868" w:type="dxa"/>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Economic Policy</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Education</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Energy Resources</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Environment</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Fiction</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History</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Human Resource Management</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International Relations</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r w:rsidRPr="001C28E5">
                          <w:rPr>
                            <w:rFonts w:ascii="Times New Roman" w:eastAsia="Batang" w:hAnsi="Times New Roman" w:cs="Times New Roman"/>
                            <w:b/>
                            <w:bCs/>
                            <w:sz w:val="28"/>
                          </w:rPr>
                          <w:t>Leadership</w:t>
                        </w:r>
                      </w:p>
                    </w:tc>
                  </w:tr>
                  <w:tr w:rsidR="005E24FD" w:rsidRPr="001C28E5" w:rsidTr="006B6C45">
                    <w:tc>
                      <w:tcPr>
                        <w:tcW w:w="7650" w:type="dxa"/>
                        <w:gridSpan w:val="2"/>
                      </w:tcPr>
                      <w:p w:rsidR="005E24FD" w:rsidRPr="001C28E5" w:rsidRDefault="005E24FD" w:rsidP="005E24FD">
                        <w:pPr>
                          <w:rPr>
                            <w:rFonts w:ascii="Times New Roman" w:eastAsia="Batang" w:hAnsi="Times New Roman" w:cs="Times New Roman"/>
                            <w:b/>
                            <w:bCs/>
                            <w:sz w:val="28"/>
                          </w:rPr>
                        </w:pPr>
                      </w:p>
                    </w:tc>
                  </w:tr>
                </w:tbl>
                <w:p w:rsidR="005E24FD" w:rsidRPr="001C28E5" w:rsidRDefault="005E24FD" w:rsidP="005E24FD">
                  <w:pPr>
                    <w:rPr>
                      <w:rFonts w:ascii="Times New Roman" w:hAnsi="Times New Roman" w:cs="Times New Roman"/>
                    </w:rPr>
                  </w:pPr>
                </w:p>
              </w:tc>
              <w:tc>
                <w:tcPr>
                  <w:tcW w:w="887" w:type="dxa"/>
                </w:tcPr>
                <w:p w:rsidR="005E24FD" w:rsidRDefault="005E24FD" w:rsidP="005E24FD">
                  <w:pPr>
                    <w:rPr>
                      <w:rFonts w:ascii="Times New Roman" w:hAnsi="Times New Roman" w:cs="Times New Roman"/>
                      <w:b/>
                      <w:sz w:val="28"/>
                      <w:szCs w:val="28"/>
                    </w:rPr>
                  </w:pPr>
                  <w:r w:rsidRPr="001C28E5">
                    <w:rPr>
                      <w:rFonts w:ascii="Times New Roman" w:hAnsi="Times New Roman" w:cs="Times New Roman"/>
                      <w:b/>
                      <w:sz w:val="28"/>
                      <w:szCs w:val="28"/>
                    </w:rPr>
                    <w:t>Sr. No.</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2</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3-4</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5-6</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7</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8-9</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10-12</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13-14</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15</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16</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17</w:t>
                  </w:r>
                </w:p>
                <w:p w:rsidR="005E24FD" w:rsidRDefault="005E24FD" w:rsidP="005E24FD">
                  <w:pPr>
                    <w:rPr>
                      <w:rFonts w:ascii="Times New Roman" w:hAnsi="Times New Roman" w:cs="Times New Roman"/>
                      <w:b/>
                      <w:sz w:val="28"/>
                      <w:szCs w:val="28"/>
                    </w:rPr>
                  </w:pPr>
                </w:p>
                <w:p w:rsidR="005E24FD" w:rsidRDefault="005E24FD" w:rsidP="005E24FD">
                  <w:pPr>
                    <w:rPr>
                      <w:rFonts w:ascii="Times New Roman" w:hAnsi="Times New Roman" w:cs="Times New Roman"/>
                      <w:b/>
                      <w:sz w:val="28"/>
                      <w:szCs w:val="28"/>
                    </w:rPr>
                  </w:pPr>
                  <w:r>
                    <w:rPr>
                      <w:rFonts w:ascii="Times New Roman" w:hAnsi="Times New Roman" w:cs="Times New Roman"/>
                      <w:b/>
                      <w:sz w:val="28"/>
                      <w:szCs w:val="28"/>
                    </w:rPr>
                    <w:t>18-19</w:t>
                  </w:r>
                </w:p>
                <w:p w:rsidR="005E24FD" w:rsidRDefault="005E24FD" w:rsidP="005E24FD">
                  <w:pPr>
                    <w:rPr>
                      <w:rFonts w:ascii="Times New Roman" w:hAnsi="Times New Roman" w:cs="Times New Roman"/>
                      <w:b/>
                      <w:sz w:val="28"/>
                      <w:szCs w:val="28"/>
                    </w:rPr>
                  </w:pPr>
                </w:p>
                <w:p w:rsidR="005E24FD" w:rsidRPr="001C28E5" w:rsidRDefault="005E24FD" w:rsidP="005E24FD">
                  <w:pPr>
                    <w:rPr>
                      <w:rFonts w:ascii="Times New Roman" w:hAnsi="Times New Roman" w:cs="Times New Roman"/>
                      <w:b/>
                      <w:sz w:val="28"/>
                      <w:szCs w:val="28"/>
                    </w:rPr>
                  </w:pPr>
                  <w:r>
                    <w:rPr>
                      <w:rFonts w:ascii="Times New Roman" w:hAnsi="Times New Roman" w:cs="Times New Roman"/>
                      <w:b/>
                      <w:sz w:val="28"/>
                      <w:szCs w:val="28"/>
                    </w:rPr>
                    <w:t>20-22</w:t>
                  </w:r>
                </w:p>
              </w:tc>
            </w:tr>
          </w:tbl>
          <w:p w:rsidR="005E24FD" w:rsidRPr="00DA6BF1" w:rsidRDefault="005E24FD" w:rsidP="005E24FD">
            <w:pPr>
              <w:rPr>
                <w:rFonts w:ascii="Batang" w:eastAsia="Batang" w:hAnsi="Batang" w:cs="Times New Roman"/>
                <w:b/>
                <w:bCs/>
                <w:sz w:val="24"/>
                <w:szCs w:val="24"/>
              </w:rPr>
            </w:pPr>
          </w:p>
        </w:tc>
        <w:tc>
          <w:tcPr>
            <w:tcW w:w="828" w:type="dxa"/>
          </w:tcPr>
          <w:p w:rsidR="00DA6BF1" w:rsidRPr="00DA6BF1" w:rsidRDefault="00DA6BF1" w:rsidP="0052244A">
            <w:pPr>
              <w:rPr>
                <w:rFonts w:ascii="Batang" w:eastAsia="Batang" w:hAnsi="Batang" w:cs="Times New Roman"/>
                <w:b/>
                <w:bCs/>
                <w:sz w:val="24"/>
                <w:szCs w:val="24"/>
              </w:rPr>
            </w:pPr>
          </w:p>
        </w:tc>
      </w:tr>
      <w:tr w:rsidR="00DA6BF1" w:rsidRPr="00DA6BF1" w:rsidTr="00A81F94">
        <w:tc>
          <w:tcPr>
            <w:tcW w:w="6822" w:type="dxa"/>
          </w:tcPr>
          <w:p w:rsidR="00DA6BF1" w:rsidRPr="00DA6BF1" w:rsidRDefault="00DA6BF1" w:rsidP="0052244A">
            <w:pPr>
              <w:rPr>
                <w:rFonts w:ascii="Batang" w:eastAsia="Batang" w:hAnsi="Batang" w:cs="Times New Roman"/>
                <w:b/>
                <w:bCs/>
                <w:sz w:val="24"/>
                <w:szCs w:val="24"/>
              </w:rPr>
            </w:pPr>
          </w:p>
        </w:tc>
        <w:tc>
          <w:tcPr>
            <w:tcW w:w="828" w:type="dxa"/>
          </w:tcPr>
          <w:p w:rsidR="00DA6BF1" w:rsidRPr="00DA6BF1" w:rsidRDefault="00DA6BF1" w:rsidP="0052244A">
            <w:pPr>
              <w:rPr>
                <w:rFonts w:ascii="Batang" w:eastAsia="Batang" w:hAnsi="Batang" w:cs="Times New Roman"/>
                <w:b/>
                <w:bCs/>
                <w:sz w:val="24"/>
                <w:szCs w:val="24"/>
              </w:rPr>
            </w:pPr>
          </w:p>
        </w:tc>
      </w:tr>
    </w:tbl>
    <w:p w:rsidR="00DA6BF1" w:rsidRPr="00DA6BF1" w:rsidRDefault="00DA6BF1" w:rsidP="0052244A">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52244A">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noProof/>
          <w:kern w:val="36"/>
          <w:sz w:val="24"/>
          <w:szCs w:val="24"/>
        </w:rPr>
      </w:pPr>
    </w:p>
    <w:p w:rsidR="008E2D7C" w:rsidRDefault="008E2D7C" w:rsidP="00785427">
      <w:pPr>
        <w:shd w:val="clear" w:color="auto" w:fill="FFFFFF"/>
        <w:spacing w:before="72" w:after="72" w:line="240" w:lineRule="auto"/>
        <w:jc w:val="center"/>
        <w:outlineLvl w:val="0"/>
        <w:rPr>
          <w:rFonts w:ascii="Arial" w:eastAsia="Times New Roman" w:hAnsi="Arial" w:cs="Arial"/>
          <w:b/>
          <w:bCs/>
          <w:noProof/>
          <w:color w:val="00B050"/>
          <w:kern w:val="36"/>
          <w:sz w:val="32"/>
          <w:szCs w:val="32"/>
        </w:rPr>
      </w:pPr>
    </w:p>
    <w:p w:rsidR="00DA6BF1" w:rsidRPr="00785427" w:rsidRDefault="00DA6BF1" w:rsidP="00785427">
      <w:pPr>
        <w:shd w:val="clear" w:color="auto" w:fill="FFFFFF"/>
        <w:spacing w:before="72" w:after="72" w:line="240" w:lineRule="auto"/>
        <w:jc w:val="center"/>
        <w:outlineLvl w:val="0"/>
        <w:rPr>
          <w:rFonts w:ascii="Arial" w:eastAsia="Times New Roman" w:hAnsi="Arial" w:cs="Arial"/>
          <w:b/>
          <w:bCs/>
          <w:noProof/>
          <w:color w:val="00B050"/>
          <w:kern w:val="36"/>
          <w:sz w:val="32"/>
          <w:szCs w:val="32"/>
        </w:rPr>
      </w:pPr>
      <w:r w:rsidRPr="00785427">
        <w:rPr>
          <w:rFonts w:ascii="Arial" w:eastAsia="Times New Roman" w:hAnsi="Arial" w:cs="Arial"/>
          <w:b/>
          <w:bCs/>
          <w:noProof/>
          <w:color w:val="00B050"/>
          <w:kern w:val="36"/>
          <w:sz w:val="32"/>
          <w:szCs w:val="32"/>
        </w:rPr>
        <w:lastRenderedPageBreak/>
        <w:t>BIOGRAPHY</w:t>
      </w:r>
    </w:p>
    <w:p w:rsidR="00DA6BF1" w:rsidRPr="00DA6BF1" w:rsidRDefault="00DA6BF1" w:rsidP="00DA6BF1">
      <w:pPr>
        <w:shd w:val="clear" w:color="auto" w:fill="FFFFFF"/>
        <w:spacing w:before="72" w:after="72" w:line="240" w:lineRule="auto"/>
        <w:outlineLvl w:val="0"/>
        <w:rPr>
          <w:rFonts w:ascii="Arial" w:eastAsia="Times New Roman" w:hAnsi="Arial" w:cs="Arial"/>
          <w:b/>
          <w:bCs/>
          <w:noProof/>
          <w:color w:val="538200"/>
          <w:kern w:val="36"/>
          <w:sz w:val="24"/>
          <w:szCs w:val="24"/>
        </w:rPr>
      </w:pPr>
      <w:r w:rsidRPr="00DA6BF1">
        <w:rPr>
          <w:rFonts w:ascii="Arial" w:eastAsia="Times New Roman" w:hAnsi="Arial" w:cs="Arial"/>
          <w:b/>
          <w:bCs/>
          <w:noProof/>
          <w:kern w:val="36"/>
          <w:sz w:val="24"/>
          <w:szCs w:val="24"/>
        </w:rPr>
        <w:t>1.</w:t>
      </w:r>
      <w:r w:rsidRPr="00DA6BF1">
        <w:rPr>
          <w:rFonts w:ascii="Arial" w:eastAsia="Times New Roman" w:hAnsi="Arial" w:cs="Arial"/>
          <w:b/>
          <w:bCs/>
          <w:noProof/>
          <w:color w:val="538200"/>
          <w:kern w:val="36"/>
          <w:sz w:val="24"/>
          <w:szCs w:val="24"/>
        </w:rPr>
        <w:t xml:space="preserve">      </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4"/>
          <w:szCs w:val="24"/>
        </w:rPr>
        <w:t xml:space="preserve">     </w:t>
      </w:r>
      <w:r w:rsidRPr="00DA6BF1">
        <w:rPr>
          <w:rFonts w:ascii="Arial" w:eastAsia="Times New Roman" w:hAnsi="Arial" w:cs="Arial"/>
          <w:b/>
          <w:bCs/>
          <w:noProof/>
          <w:color w:val="538200"/>
          <w:kern w:val="36"/>
          <w:sz w:val="20"/>
          <w:szCs w:val="20"/>
        </w:rPr>
        <w:drawing>
          <wp:inline distT="0" distB="0" distL="0" distR="0">
            <wp:extent cx="2105025" cy="2681605"/>
            <wp:effectExtent l="0" t="0" r="9525" b="4445"/>
            <wp:docPr id="4" name="Picture 4" descr="https://images-na.ssl-images-amazon.com/images/P/0008499462.01.MZZZZZZZ.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https://images-na.ssl-images-amazon.com/images/P/0008499462.01.MZZZZZZZ.jpg">
                      <a:hlinkClick r:id="rId10"/>
                    </pic:cNvPr>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9153" cy="2686864"/>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The Chancellor: the remarkable Odyssey of Angela Merkel</w:t>
      </w:r>
    </w:p>
    <w:p w:rsidR="00DA6BF1" w:rsidRPr="00DA6BF1" w:rsidRDefault="00DA6BF1" w:rsidP="00DA6BF1">
      <w:pPr>
        <w:shd w:val="clear" w:color="auto" w:fill="FFFFFF"/>
        <w:spacing w:before="120" w:after="120" w:line="240" w:lineRule="auto"/>
        <w:outlineLvl w:val="4"/>
        <w:rPr>
          <w:rFonts w:ascii="inherit" w:eastAsia="Times New Roman" w:hAnsi="inherit" w:cs="Arial"/>
          <w:b/>
          <w:bCs/>
          <w:color w:val="000000"/>
          <w:sz w:val="28"/>
          <w:szCs w:val="28"/>
        </w:rPr>
      </w:pPr>
    </w:p>
    <w:p w:rsidR="00DA6BF1" w:rsidRPr="00DA6BF1" w:rsidRDefault="00DA6BF1" w:rsidP="00DA6BF1">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DA6BF1">
        <w:rPr>
          <w:rFonts w:ascii="Arial" w:eastAsia="Times New Roman" w:hAnsi="Arial" w:cs="Arial"/>
          <w:b/>
          <w:color w:val="202020"/>
          <w:sz w:val="28"/>
          <w:szCs w:val="28"/>
        </w:rPr>
        <w:t>Marton Kati</w:t>
      </w:r>
    </w:p>
    <w:p w:rsidR="00DA6BF1" w:rsidRPr="00DA6BF1" w:rsidRDefault="00DA6BF1" w:rsidP="00DA6BF1">
      <w:pPr>
        <w:shd w:val="clear" w:color="auto" w:fill="FFFFFF"/>
        <w:spacing w:after="0" w:line="240" w:lineRule="auto"/>
        <w:ind w:left="720" w:firstLine="720"/>
        <w:rPr>
          <w:rFonts w:ascii="Arial" w:eastAsia="Times New Roman" w:hAnsi="Arial" w:cs="Arial"/>
          <w:b/>
          <w:color w:val="707070"/>
          <w:sz w:val="28"/>
          <w:szCs w:val="28"/>
        </w:rPr>
      </w:pPr>
      <w:r w:rsidRPr="00DA6BF1">
        <w:rPr>
          <w:rFonts w:ascii="Arial" w:eastAsia="Times New Roman" w:hAnsi="Arial" w:cs="Arial"/>
          <w:b/>
          <w:color w:val="202020"/>
          <w:sz w:val="28"/>
          <w:szCs w:val="28"/>
        </w:rPr>
        <w:t xml:space="preserve"> Publisher:</w:t>
      </w:r>
      <w:r w:rsidRPr="00DA6BF1">
        <w:rPr>
          <w:rFonts w:ascii="Arial" w:eastAsia="Times New Roman" w:hAnsi="Arial" w:cs="Arial"/>
          <w:b/>
          <w:color w:val="202020"/>
          <w:sz w:val="28"/>
          <w:szCs w:val="28"/>
        </w:rPr>
        <w:tab/>
      </w:r>
      <w:r w:rsidRPr="00DA6BF1">
        <w:rPr>
          <w:rFonts w:ascii="Arial" w:eastAsia="Times New Roman" w:hAnsi="Arial" w:cs="Arial"/>
          <w:b/>
          <w:sz w:val="28"/>
          <w:szCs w:val="28"/>
        </w:rPr>
        <w:t>London</w:t>
      </w:r>
      <w:r w:rsidR="00785427" w:rsidRPr="00785427">
        <w:rPr>
          <w:rFonts w:ascii="Arial" w:eastAsia="Times New Roman" w:hAnsi="Arial" w:cs="Arial"/>
          <w:b/>
          <w:sz w:val="28"/>
          <w:szCs w:val="28"/>
        </w:rPr>
        <w:t>:</w:t>
      </w:r>
      <w:r w:rsidRPr="00785427">
        <w:rPr>
          <w:rFonts w:ascii="Arial" w:eastAsia="Times New Roman" w:hAnsi="Arial" w:cs="Arial"/>
          <w:b/>
          <w:sz w:val="28"/>
          <w:szCs w:val="28"/>
        </w:rPr>
        <w:t> </w:t>
      </w:r>
      <w:hyperlink r:id="rId12" w:history="1">
        <w:r w:rsidRPr="00785427">
          <w:rPr>
            <w:rFonts w:ascii="Arial" w:eastAsia="Times New Roman" w:hAnsi="Arial" w:cs="Arial"/>
            <w:b/>
            <w:sz w:val="28"/>
            <w:szCs w:val="28"/>
          </w:rPr>
          <w:t>Harper Collins</w:t>
        </w:r>
      </w:hyperlink>
      <w:r w:rsidR="00785427">
        <w:rPr>
          <w:rFonts w:ascii="Arial" w:eastAsia="Times New Roman" w:hAnsi="Arial" w:cs="Arial"/>
          <w:b/>
          <w:sz w:val="28"/>
          <w:szCs w:val="28"/>
          <w:u w:val="single"/>
        </w:rPr>
        <w:t>,</w:t>
      </w:r>
      <w:r w:rsidRPr="00DA6BF1">
        <w:rPr>
          <w:rFonts w:ascii="Arial" w:eastAsia="Times New Roman" w:hAnsi="Arial" w:cs="Arial"/>
          <w:b/>
          <w:sz w:val="28"/>
          <w:szCs w:val="28"/>
        </w:rPr>
        <w:t> 2021</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w:t>
      </w:r>
      <w:r w:rsidRPr="00DA6BF1">
        <w:rPr>
          <w:rFonts w:ascii="Arial" w:eastAsia="Times New Roman" w:hAnsi="Arial" w:cs="Arial"/>
          <w:b/>
          <w:color w:val="202020"/>
          <w:sz w:val="28"/>
          <w:szCs w:val="28"/>
        </w:rPr>
        <w:tab/>
      </w:r>
      <w:r w:rsidRPr="00DA6BF1">
        <w:rPr>
          <w:rFonts w:ascii="Arial" w:eastAsia="Times New Roman" w:hAnsi="Arial" w:cs="Arial"/>
          <w:b/>
          <w:sz w:val="28"/>
          <w:szCs w:val="28"/>
        </w:rPr>
        <w:t>344p.</w:t>
      </w:r>
    </w:p>
    <w:p w:rsidR="00DA6BF1" w:rsidRPr="00DA6BF1" w:rsidRDefault="00DA6BF1" w:rsidP="00DA6BF1">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Accession No.</w:t>
      </w:r>
      <w:r w:rsidRPr="00DA6BF1">
        <w:rPr>
          <w:rFonts w:ascii="Arial" w:eastAsia="Times New Roman" w:hAnsi="Arial" w:cs="Arial"/>
          <w:b/>
          <w:color w:val="202020"/>
          <w:sz w:val="28"/>
          <w:szCs w:val="28"/>
        </w:rPr>
        <w:tab/>
        <w:t>89105</w:t>
      </w:r>
    </w:p>
    <w:p w:rsidR="00DA6BF1" w:rsidRPr="00DA6BF1" w:rsidRDefault="00DA6BF1" w:rsidP="00DA6BF1">
      <w:pPr>
        <w:shd w:val="clear" w:color="auto" w:fill="FFFFFF"/>
        <w:spacing w:after="0" w:line="240" w:lineRule="auto"/>
        <w:rPr>
          <w:rFonts w:ascii="Arial" w:eastAsia="Times New Roman" w:hAnsi="Arial" w:cs="Arial"/>
          <w:b/>
          <w:color w:val="202020"/>
          <w:sz w:val="28"/>
          <w:szCs w:val="28"/>
        </w:rPr>
      </w:pPr>
    </w:p>
    <w:p w:rsidR="00DA6BF1" w:rsidRPr="00DA6BF1" w:rsidRDefault="00DA6BF1" w:rsidP="00DA6BF1">
      <w:pPr>
        <w:shd w:val="clear" w:color="auto" w:fill="FFFFFF"/>
        <w:spacing w:after="0" w:line="240" w:lineRule="auto"/>
        <w:rPr>
          <w:rFonts w:ascii="Arial" w:eastAsia="Times New Roman" w:hAnsi="Arial" w:cs="Arial"/>
          <w:color w:val="202020"/>
          <w:sz w:val="28"/>
          <w:szCs w:val="28"/>
        </w:rPr>
      </w:pPr>
    </w:p>
    <w:p w:rsidR="00785427" w:rsidRDefault="00DA6BF1" w:rsidP="00785427">
      <w:pPr>
        <w:shd w:val="clear" w:color="auto" w:fill="FFFFFF"/>
        <w:spacing w:after="0" w:line="240" w:lineRule="auto"/>
        <w:rPr>
          <w:rFonts w:ascii="Arial" w:eastAsia="Times New Roman" w:hAnsi="Arial" w:cs="Arial"/>
          <w:color w:val="0070C0"/>
          <w:sz w:val="28"/>
          <w:szCs w:val="28"/>
        </w:rPr>
      </w:pPr>
      <w:r w:rsidRPr="00DA6BF1">
        <w:rPr>
          <w:rFonts w:ascii="Arial" w:eastAsia="Times New Roman" w:hAnsi="Arial" w:cs="Arial"/>
          <w:color w:val="0070C0"/>
          <w:sz w:val="28"/>
          <w:szCs w:val="28"/>
        </w:rPr>
        <w:t>‘An intimate, insightful portrait of an extraordinarily private leader’ WALTER ISAACSON</w:t>
      </w:r>
      <w:r w:rsidR="00785427">
        <w:rPr>
          <w:rFonts w:ascii="Arial" w:eastAsia="Times New Roman" w:hAnsi="Arial" w:cs="Arial"/>
          <w:color w:val="0070C0"/>
          <w:sz w:val="28"/>
          <w:szCs w:val="28"/>
        </w:rPr>
        <w:t xml:space="preserve"> </w:t>
      </w:r>
      <w:r w:rsidRPr="00DA6BF1">
        <w:rPr>
          <w:rFonts w:ascii="Arial" w:eastAsia="Times New Roman" w:hAnsi="Arial" w:cs="Arial"/>
          <w:color w:val="0070C0"/>
          <w:sz w:val="28"/>
          <w:szCs w:val="28"/>
        </w:rPr>
        <w:t>From the bestselling author of Enemies of the People</w:t>
      </w:r>
      <w:r w:rsidR="00785427">
        <w:rPr>
          <w:rFonts w:ascii="Arial" w:eastAsia="Times New Roman" w:hAnsi="Arial" w:cs="Arial"/>
          <w:color w:val="0070C0"/>
          <w:sz w:val="28"/>
          <w:szCs w:val="28"/>
        </w:rPr>
        <w:t xml:space="preserve">. </w:t>
      </w:r>
      <w:r w:rsidRPr="00DA6BF1">
        <w:rPr>
          <w:rFonts w:ascii="Arial" w:eastAsia="Times New Roman" w:hAnsi="Arial" w:cs="Arial"/>
          <w:color w:val="0070C0"/>
          <w:sz w:val="28"/>
          <w:szCs w:val="28"/>
        </w:rPr>
        <w:t>An intimate and deeply researched account of the extraordinary rise and political brilliance of the most powerful – and elusive – woman in the world.</w:t>
      </w:r>
    </w:p>
    <w:p w:rsidR="00785427" w:rsidRPr="00DA6BF1" w:rsidRDefault="00785427" w:rsidP="00785427">
      <w:pPr>
        <w:shd w:val="clear" w:color="auto" w:fill="FFFFFF"/>
        <w:spacing w:after="0" w:line="240" w:lineRule="auto"/>
        <w:rPr>
          <w:rFonts w:ascii="Arial" w:eastAsia="Times New Roman" w:hAnsi="Arial" w:cs="Arial"/>
          <w:color w:val="0070C0"/>
          <w:sz w:val="28"/>
          <w:szCs w:val="28"/>
        </w:rPr>
      </w:pPr>
    </w:p>
    <w:p w:rsidR="00DA6BF1" w:rsidRPr="00DA6BF1" w:rsidRDefault="00DA6BF1" w:rsidP="00DA6BF1">
      <w:pPr>
        <w:shd w:val="clear" w:color="auto" w:fill="FFFFFF"/>
        <w:spacing w:after="0" w:line="240" w:lineRule="auto"/>
        <w:rPr>
          <w:rFonts w:ascii="Arial" w:eastAsia="Times New Roman" w:hAnsi="Arial" w:cs="Arial"/>
          <w:color w:val="0070C0"/>
          <w:sz w:val="28"/>
          <w:szCs w:val="28"/>
        </w:rPr>
      </w:pPr>
      <w:r w:rsidRPr="00DA6BF1">
        <w:rPr>
          <w:rFonts w:ascii="Arial" w:eastAsia="Times New Roman" w:hAnsi="Arial" w:cs="Arial"/>
          <w:color w:val="0070C0"/>
          <w:sz w:val="28"/>
          <w:szCs w:val="28"/>
        </w:rPr>
        <w:t xml:space="preserve"> At once a riveting political biography, an intimate human portrait and a revelatory look at successful leadership in action, The Chancellor brings forth from the shadows one of the most extraordinary women of our time.</w:t>
      </w:r>
    </w:p>
    <w:p w:rsidR="00DA6BF1" w:rsidRPr="00DA6BF1" w:rsidRDefault="00DA6BF1" w:rsidP="00DA6BF1">
      <w:pPr>
        <w:shd w:val="clear" w:color="auto" w:fill="FFFFFF"/>
        <w:spacing w:after="0" w:line="240" w:lineRule="auto"/>
        <w:jc w:val="center"/>
        <w:rPr>
          <w:rFonts w:ascii="Arial" w:eastAsia="Times New Roman" w:hAnsi="Arial" w:cs="Arial"/>
          <w:color w:val="000000"/>
          <w:sz w:val="28"/>
          <w:szCs w:val="28"/>
        </w:rPr>
      </w:pPr>
    </w:p>
    <w:p w:rsidR="00DA6BF1" w:rsidRDefault="00DA6BF1" w:rsidP="00DA6BF1">
      <w:pPr>
        <w:shd w:val="clear" w:color="auto" w:fill="FFFFFF"/>
        <w:spacing w:after="0" w:line="240" w:lineRule="auto"/>
        <w:jc w:val="center"/>
        <w:rPr>
          <w:rFonts w:ascii="Arial" w:eastAsia="Times New Roman" w:hAnsi="Arial" w:cs="Arial"/>
          <w:color w:val="000000"/>
          <w:sz w:val="28"/>
          <w:szCs w:val="28"/>
        </w:rPr>
      </w:pPr>
    </w:p>
    <w:p w:rsidR="00785427" w:rsidRPr="00DA6BF1" w:rsidRDefault="00785427" w:rsidP="00DA6BF1">
      <w:pPr>
        <w:shd w:val="clear" w:color="auto" w:fill="FFFFFF"/>
        <w:spacing w:after="0" w:line="240" w:lineRule="auto"/>
        <w:jc w:val="center"/>
        <w:rPr>
          <w:rFonts w:ascii="Arial" w:eastAsia="Times New Roman" w:hAnsi="Arial" w:cs="Arial"/>
          <w:color w:val="000000"/>
          <w:sz w:val="28"/>
          <w:szCs w:val="28"/>
        </w:rPr>
      </w:pPr>
    </w:p>
    <w:p w:rsidR="00DA6BF1" w:rsidRPr="00DA6BF1" w:rsidRDefault="00DA6BF1" w:rsidP="00DA6BF1">
      <w:pPr>
        <w:shd w:val="clear" w:color="auto" w:fill="FFFFFF"/>
        <w:spacing w:after="0" w:line="240" w:lineRule="auto"/>
        <w:jc w:val="center"/>
        <w:rPr>
          <w:rFonts w:ascii="Arial" w:eastAsia="Times New Roman" w:hAnsi="Arial" w:cs="Arial"/>
          <w:color w:val="000000"/>
          <w:sz w:val="28"/>
          <w:szCs w:val="28"/>
        </w:rPr>
      </w:pPr>
    </w:p>
    <w:p w:rsidR="00785427" w:rsidRDefault="00785427" w:rsidP="00DA6BF1">
      <w:pPr>
        <w:shd w:val="clear" w:color="auto" w:fill="FFFFFF"/>
        <w:spacing w:after="0" w:line="240" w:lineRule="auto"/>
        <w:jc w:val="center"/>
        <w:rPr>
          <w:rFonts w:ascii="Arial" w:eastAsia="Times New Roman" w:hAnsi="Arial" w:cs="Arial"/>
          <w:color w:val="000000"/>
          <w:sz w:val="28"/>
          <w:szCs w:val="28"/>
        </w:rPr>
      </w:pPr>
    </w:p>
    <w:p w:rsidR="00DA6BF1" w:rsidRPr="00785427" w:rsidRDefault="00DA6BF1" w:rsidP="00DA6BF1">
      <w:pPr>
        <w:shd w:val="clear" w:color="auto" w:fill="FFFFFF"/>
        <w:spacing w:after="0" w:line="240" w:lineRule="auto"/>
        <w:jc w:val="center"/>
        <w:rPr>
          <w:rFonts w:ascii="Arial" w:eastAsia="Times New Roman" w:hAnsi="Arial" w:cs="Arial"/>
          <w:b/>
          <w:color w:val="00B050"/>
          <w:sz w:val="32"/>
          <w:szCs w:val="32"/>
        </w:rPr>
      </w:pPr>
      <w:r w:rsidRPr="00785427">
        <w:rPr>
          <w:rFonts w:ascii="Arial" w:eastAsia="Times New Roman" w:hAnsi="Arial" w:cs="Arial"/>
          <w:b/>
          <w:color w:val="00B050"/>
          <w:sz w:val="32"/>
          <w:szCs w:val="32"/>
        </w:rPr>
        <w:lastRenderedPageBreak/>
        <w:t>CONSTITUTIONAL LAW</w:t>
      </w: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t>2.</w:t>
      </w: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r w:rsidRPr="00DA6BF1">
        <w:rPr>
          <w:rFonts w:ascii="Times New Roman" w:eastAsia="Times New Roman" w:hAnsi="Times New Roman" w:cs="Times New Roman"/>
          <w:b/>
          <w:bCs/>
          <w:noProof/>
          <w:kern w:val="36"/>
          <w:sz w:val="48"/>
          <w:szCs w:val="48"/>
        </w:rPr>
        <w:drawing>
          <wp:inline distT="0" distB="0" distL="0" distR="0">
            <wp:extent cx="2076450" cy="2338705"/>
            <wp:effectExtent l="0" t="0" r="0" b="4445"/>
            <wp:docPr id="5" name="Picture 5" descr="https://m.media-amazon.com/images/I/41n7NuZJsVL._SX298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m.media-amazon.com/images/I/41n7NuZJsVL._SX298_BO1,204,203,200_.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5726" cy="2382942"/>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28"/>
          <w:szCs w:val="28"/>
        </w:rPr>
      </w:pPr>
      <w:r w:rsidRPr="00DA6BF1">
        <w:rPr>
          <w:rFonts w:ascii="Arial" w:eastAsia="Times New Roman" w:hAnsi="Arial" w:cs="Arial"/>
          <w:b/>
          <w:bCs/>
          <w:color w:val="FF0000"/>
          <w:kern w:val="36"/>
          <w:sz w:val="28"/>
          <w:szCs w:val="28"/>
        </w:rPr>
        <w:t>Bhartiya samvidhaan: rashtra ki aadharshila</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DA6BF1">
        <w:rPr>
          <w:rFonts w:ascii="Arial" w:eastAsia="Times New Roman" w:hAnsi="Arial" w:cs="Arial"/>
          <w:b/>
          <w:sz w:val="28"/>
          <w:szCs w:val="28"/>
          <w:shd w:val="clear" w:color="auto" w:fill="FFFFFF"/>
        </w:rPr>
        <w:t>Granville Austin</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New Delhi</w:t>
      </w:r>
      <w:r w:rsidR="00CC26BA">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hyperlink r:id="rId14" w:history="1">
        <w:r w:rsidRPr="00DA6BF1">
          <w:rPr>
            <w:rFonts w:ascii="Arial" w:eastAsia="Times New Roman" w:hAnsi="Arial" w:cs="Arial"/>
            <w:b/>
            <w:sz w:val="28"/>
            <w:szCs w:val="28"/>
          </w:rPr>
          <w:t>Vaani</w:t>
        </w:r>
      </w:hyperlink>
      <w:r w:rsidR="00CC26BA">
        <w:rPr>
          <w:rFonts w:ascii="Arial" w:eastAsia="Times New Roman" w:hAnsi="Arial" w:cs="Arial"/>
          <w:b/>
          <w:sz w:val="28"/>
          <w:szCs w:val="28"/>
        </w:rPr>
        <w:t>,</w:t>
      </w:r>
      <w:r w:rsidRPr="00DA6BF1">
        <w:rPr>
          <w:rFonts w:ascii="Arial" w:eastAsia="Times New Roman" w:hAnsi="Arial" w:cs="Arial"/>
          <w:b/>
          <w:sz w:val="28"/>
          <w:szCs w:val="28"/>
          <w:shd w:val="clear" w:color="auto" w:fill="FFFFFF"/>
        </w:rPr>
        <w:t> 2017</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536p.</w:t>
      </w:r>
    </w:p>
    <w:p w:rsid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GR24741 (Hindi)</w:t>
      </w: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Pr="00CC26BA" w:rsidRDefault="00785427" w:rsidP="00CC26BA">
      <w:pPr>
        <w:spacing w:after="0" w:line="240" w:lineRule="auto"/>
        <w:ind w:left="720" w:firstLine="720"/>
        <w:jc w:val="both"/>
        <w:rPr>
          <w:rFonts w:ascii="Arial" w:eastAsia="Times New Roman" w:hAnsi="Arial" w:cs="Arial"/>
          <w:b/>
          <w:color w:val="0070C0"/>
          <w:sz w:val="28"/>
          <w:szCs w:val="28"/>
          <w:shd w:val="clear" w:color="auto" w:fill="FFFFFF"/>
        </w:rPr>
      </w:pPr>
      <w:r w:rsidRPr="00CC26BA">
        <w:rPr>
          <w:rFonts w:ascii="Nirmala UI" w:hAnsi="Nirmala UI" w:cs="Nirmala UI"/>
          <w:color w:val="0070C0"/>
          <w:sz w:val="28"/>
          <w:szCs w:val="28"/>
          <w:shd w:val="clear" w:color="auto" w:fill="FFFFFF"/>
        </w:rPr>
        <w:t>यह</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तात्कालिकता</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और</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वर्णनात्मकता</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से</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आक्रान्त</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एक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ऐसा</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लेखन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था</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जिसमें</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एक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दस्तावेज़</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रूप</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में</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संविधान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ऐतिहासिक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पूर्व</w:t>
      </w:r>
      <w:r w:rsidRPr="00CC26BA">
        <w:rPr>
          <w:rFonts w:ascii="Arial" w:hAnsi="Arial" w:cs="Arial"/>
          <w:color w:val="0070C0"/>
          <w:sz w:val="28"/>
          <w:szCs w:val="28"/>
          <w:shd w:val="clear" w:color="auto" w:fill="FFFFFF"/>
        </w:rPr>
        <w:t>-</w:t>
      </w:r>
      <w:r w:rsidRPr="00CC26BA">
        <w:rPr>
          <w:rFonts w:ascii="Nirmala UI" w:hAnsi="Nirmala UI" w:cs="Nirmala UI"/>
          <w:color w:val="0070C0"/>
          <w:sz w:val="28"/>
          <w:szCs w:val="28"/>
          <w:shd w:val="clear" w:color="auto" w:fill="FFFFFF"/>
        </w:rPr>
        <w:t>पीठिका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संविधान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सभा</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उग्र</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बहसों</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आग्रह</w:t>
      </w:r>
      <w:r w:rsidRPr="00CC26BA">
        <w:rPr>
          <w:rFonts w:ascii="Arial" w:hAnsi="Arial" w:cs="Arial"/>
          <w:color w:val="0070C0"/>
          <w:sz w:val="28"/>
          <w:szCs w:val="28"/>
          <w:shd w:val="clear" w:color="auto" w:fill="FFFFFF"/>
        </w:rPr>
        <w:t>-</w:t>
      </w:r>
      <w:r w:rsidRPr="00CC26BA">
        <w:rPr>
          <w:rFonts w:ascii="Nirmala UI" w:hAnsi="Nirmala UI" w:cs="Nirmala UI"/>
          <w:color w:val="0070C0"/>
          <w:sz w:val="28"/>
          <w:szCs w:val="28"/>
          <w:shd w:val="clear" w:color="auto" w:fill="FFFFFF"/>
        </w:rPr>
        <w:t>दुराग्रह</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और</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चिन्ताएँ</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अनुपस्थित</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थीं।</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इस</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तरह</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ग्रेनविल</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ऑस्टिन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इस</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रचना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भारत</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में</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संवैधानिक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अध्ययन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धारा</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एक</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नया</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परिप्रेक्ष्य</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प्रदान</w:t>
      </w:r>
      <w:r w:rsidRPr="00CC26BA">
        <w:rPr>
          <w:rFonts w:ascii="Arial" w:hAnsi="Arial" w:cs="Arial"/>
          <w:color w:val="0070C0"/>
          <w:sz w:val="28"/>
          <w:szCs w:val="28"/>
          <w:shd w:val="clear" w:color="auto" w:fill="FFFFFF"/>
        </w:rPr>
        <w:t xml:space="preserve"> </w:t>
      </w:r>
      <w:r w:rsidRPr="00CC26BA">
        <w:rPr>
          <w:rFonts w:ascii="Nirmala UI" w:hAnsi="Nirmala UI" w:cs="Nirmala UI"/>
          <w:color w:val="0070C0"/>
          <w:sz w:val="28"/>
          <w:szCs w:val="28"/>
          <w:shd w:val="clear" w:color="auto" w:fill="FFFFFF"/>
        </w:rPr>
        <w:t>किया।</w:t>
      </w: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785427" w:rsidRDefault="00785427" w:rsidP="00DA6BF1">
      <w:pPr>
        <w:spacing w:after="0" w:line="240" w:lineRule="auto"/>
        <w:ind w:left="720" w:firstLine="720"/>
        <w:rPr>
          <w:rFonts w:ascii="Arial" w:eastAsia="Times New Roman" w:hAnsi="Arial" w:cs="Arial"/>
          <w:b/>
          <w:sz w:val="28"/>
          <w:szCs w:val="28"/>
          <w:shd w:val="clear" w:color="auto" w:fill="FFFFFF"/>
        </w:rPr>
      </w:pPr>
    </w:p>
    <w:p w:rsidR="00DA6BF1" w:rsidRPr="00785427" w:rsidRDefault="00DA6BF1" w:rsidP="00DA6BF1">
      <w:pPr>
        <w:shd w:val="clear" w:color="auto" w:fill="FFFFFF"/>
        <w:spacing w:after="0" w:line="240" w:lineRule="auto"/>
        <w:jc w:val="center"/>
        <w:rPr>
          <w:rFonts w:ascii="Arial" w:eastAsia="Times New Roman" w:hAnsi="Arial" w:cs="Arial"/>
          <w:b/>
          <w:color w:val="00B050"/>
          <w:sz w:val="32"/>
          <w:szCs w:val="32"/>
        </w:rPr>
      </w:pPr>
      <w:r w:rsidRPr="00785427">
        <w:rPr>
          <w:rFonts w:ascii="Arial" w:eastAsia="Times New Roman" w:hAnsi="Arial" w:cs="Arial"/>
          <w:b/>
          <w:color w:val="00B050"/>
          <w:sz w:val="32"/>
          <w:szCs w:val="32"/>
        </w:rPr>
        <w:lastRenderedPageBreak/>
        <w:t>DEFENSE STUDIES</w:t>
      </w: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t>3.</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0"/>
          <w:szCs w:val="20"/>
        </w:rPr>
        <w:drawing>
          <wp:inline distT="0" distB="0" distL="0" distR="0">
            <wp:extent cx="2085975" cy="2598823"/>
            <wp:effectExtent l="0" t="0" r="0" b="0"/>
            <wp:docPr id="6" name="Picture 6" descr="https://images-na.ssl-images-amazon.com/images/P/0062843583.01.MZZZZZZZ.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https://images-na.ssl-images-amazon.com/images/P/0062843583.01.MZZZZZZZ.jpg">
                      <a:hlinkClick r:id="rId15"/>
                    </pic:cNvPr>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7168" cy="2612768"/>
                    </a:xfrm>
                    <a:prstGeom prst="rect">
                      <a:avLst/>
                    </a:prstGeom>
                    <a:noFill/>
                    <a:ln>
                      <a:noFill/>
                    </a:ln>
                  </pic:spPr>
                </pic:pic>
              </a:graphicData>
            </a:graphic>
          </wp:inline>
        </w:drawing>
      </w:r>
    </w:p>
    <w:p w:rsid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CC26BA" w:rsidRPr="00DA6BF1" w:rsidRDefault="00CC26BA"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The new rules of war: victory in the age of durable disorder</w:t>
      </w:r>
    </w:p>
    <w:p w:rsidR="00CC26BA" w:rsidRPr="00DA6BF1" w:rsidRDefault="00CC26BA"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p>
    <w:p w:rsidR="00DA6BF1" w:rsidRPr="00DA6BF1" w:rsidRDefault="00DA6BF1" w:rsidP="00DA6BF1">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 xml:space="preserve">Author: </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t>Sean McFate</w:t>
      </w:r>
    </w:p>
    <w:p w:rsidR="00DA6BF1" w:rsidRPr="00DA6BF1" w:rsidRDefault="00DA6BF1" w:rsidP="00DA6BF1">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Publisher:</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t>New York: Harper Collins, 2019</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 </w:t>
      </w:r>
      <w:r w:rsidRPr="00DA6BF1">
        <w:rPr>
          <w:rFonts w:ascii="Arial" w:eastAsia="Times New Roman" w:hAnsi="Arial" w:cs="Arial"/>
          <w:b/>
          <w:color w:val="202020"/>
          <w:sz w:val="28"/>
          <w:szCs w:val="28"/>
        </w:rPr>
        <w:tab/>
      </w:r>
      <w:r w:rsidRPr="00DA6BF1">
        <w:rPr>
          <w:rFonts w:ascii="Arial" w:eastAsia="Times New Roman" w:hAnsi="Arial" w:cs="Arial"/>
          <w:b/>
          <w:sz w:val="28"/>
          <w:szCs w:val="28"/>
        </w:rPr>
        <w:t>318 p</w:t>
      </w:r>
      <w:r w:rsidR="00A52767">
        <w:rPr>
          <w:rFonts w:ascii="Arial" w:eastAsia="Times New Roman" w:hAnsi="Arial" w:cs="Arial"/>
          <w:b/>
          <w:sz w:val="28"/>
          <w:szCs w:val="28"/>
        </w:rPr>
        <w:t>.</w:t>
      </w:r>
      <w:r w:rsidRPr="00DA6BF1">
        <w:rPr>
          <w:rFonts w:ascii="Arial" w:eastAsia="Times New Roman" w:hAnsi="Arial" w:cs="Arial"/>
          <w:b/>
          <w:sz w:val="28"/>
          <w:szCs w:val="28"/>
        </w:rPr>
        <w:t xml:space="preserve"> </w:t>
      </w:r>
    </w:p>
    <w:p w:rsidR="00DA6BF1" w:rsidRPr="00DA6BF1" w:rsidRDefault="00DA6BF1" w:rsidP="00DA6BF1">
      <w:pPr>
        <w:shd w:val="clear" w:color="auto" w:fill="FFFFFF"/>
        <w:spacing w:after="0" w:line="240" w:lineRule="auto"/>
        <w:ind w:left="720" w:firstLine="720"/>
        <w:rPr>
          <w:rFonts w:ascii="Arial" w:eastAsia="Times New Roman" w:hAnsi="Arial" w:cs="Arial"/>
          <w:sz w:val="28"/>
          <w:szCs w:val="28"/>
        </w:rPr>
      </w:pPr>
      <w:r w:rsidRPr="00DA6BF1">
        <w:rPr>
          <w:rFonts w:ascii="Arial" w:eastAsia="Times New Roman" w:hAnsi="Arial" w:cs="Arial"/>
          <w:b/>
          <w:sz w:val="28"/>
          <w:szCs w:val="28"/>
        </w:rPr>
        <w:t>Accession No.</w:t>
      </w:r>
      <w:r w:rsidRPr="00DA6BF1">
        <w:rPr>
          <w:rFonts w:ascii="Arial" w:eastAsia="Times New Roman" w:hAnsi="Arial" w:cs="Arial"/>
          <w:b/>
          <w:sz w:val="28"/>
          <w:szCs w:val="28"/>
        </w:rPr>
        <w:tab/>
        <w:t>89109</w:t>
      </w:r>
    </w:p>
    <w:p w:rsidR="00DA6BF1" w:rsidRDefault="00DA6BF1" w:rsidP="00DA6BF1">
      <w:pPr>
        <w:shd w:val="clear" w:color="auto" w:fill="FFFFFF"/>
        <w:spacing w:after="0" w:line="240" w:lineRule="auto"/>
        <w:rPr>
          <w:rFonts w:ascii="Arial" w:eastAsia="Times New Roman" w:hAnsi="Arial" w:cs="Arial"/>
          <w:color w:val="0070C0"/>
          <w:sz w:val="28"/>
          <w:szCs w:val="28"/>
        </w:rPr>
      </w:pPr>
    </w:p>
    <w:p w:rsidR="00C40E0A" w:rsidRPr="00DA6BF1" w:rsidRDefault="00C40E0A" w:rsidP="00DA6BF1">
      <w:pPr>
        <w:shd w:val="clear" w:color="auto" w:fill="FFFFFF"/>
        <w:spacing w:after="0" w:line="240" w:lineRule="auto"/>
        <w:rPr>
          <w:rFonts w:ascii="Arial" w:eastAsia="Times New Roman" w:hAnsi="Arial" w:cs="Arial"/>
          <w:color w:val="0070C0"/>
          <w:sz w:val="28"/>
          <w:szCs w:val="28"/>
        </w:rPr>
      </w:pPr>
    </w:p>
    <w:p w:rsidR="007473C0" w:rsidRDefault="00DA6BF1" w:rsidP="007473C0">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Some of the principles of warfare are ancient, others are new, but all described in The New Rules of War will permanently shape war now and in the future. </w:t>
      </w:r>
    </w:p>
    <w:p w:rsidR="007473C0" w:rsidRDefault="007473C0" w:rsidP="007473C0">
      <w:pPr>
        <w:shd w:val="clear" w:color="auto" w:fill="FFFFFF"/>
        <w:spacing w:after="0" w:line="240" w:lineRule="auto"/>
        <w:jc w:val="both"/>
        <w:rPr>
          <w:rFonts w:ascii="Arial" w:eastAsia="Times New Roman" w:hAnsi="Arial" w:cs="Arial"/>
          <w:color w:val="0070C0"/>
          <w:sz w:val="28"/>
          <w:szCs w:val="28"/>
          <w:shd w:val="clear" w:color="auto" w:fill="FFFFFF"/>
        </w:rPr>
      </w:pPr>
    </w:p>
    <w:p w:rsidR="00C40E0A" w:rsidRDefault="00DA6BF1" w:rsidP="007473C0">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The New Rules of War is an urgent, fascinating exploration of war—past, present and future—and what we must do if we want to win today from an 82nd Airborne veteran, former private military contractor, and professor of war studies at the National Defense University. </w:t>
      </w:r>
    </w:p>
    <w:p w:rsidR="00C40E0A" w:rsidRDefault="00C40E0A" w:rsidP="007473C0">
      <w:pPr>
        <w:shd w:val="clear" w:color="auto" w:fill="FFFFFF"/>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7473C0">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shd w:val="clear" w:color="auto" w:fill="FFFFFF"/>
        </w:rPr>
        <w:t>McFate’s new rules distill the essence of war today, describing what it is in the real world, not what we believe or wish it to be.  </w:t>
      </w:r>
    </w:p>
    <w:p w:rsidR="00DA6BF1" w:rsidRPr="00DA6BF1" w:rsidRDefault="00DA6BF1" w:rsidP="007473C0">
      <w:pPr>
        <w:shd w:val="clear" w:color="auto" w:fill="FFFFFF"/>
        <w:spacing w:after="0" w:line="240" w:lineRule="auto"/>
        <w:jc w:val="both"/>
        <w:rPr>
          <w:rFonts w:ascii="Arial" w:eastAsia="Times New Roman" w:hAnsi="Arial" w:cs="Arial"/>
          <w:color w:val="707070"/>
          <w:sz w:val="28"/>
          <w:szCs w:val="28"/>
        </w:rPr>
      </w:pPr>
    </w:p>
    <w:p w:rsidR="00DA6BF1" w:rsidRDefault="00DA6BF1" w:rsidP="00DA6BF1">
      <w:pPr>
        <w:shd w:val="clear" w:color="auto" w:fill="FFFFFF"/>
        <w:spacing w:after="0" w:line="240" w:lineRule="auto"/>
        <w:rPr>
          <w:rFonts w:ascii="Arial" w:eastAsia="Times New Roman" w:hAnsi="Arial" w:cs="Arial"/>
          <w:color w:val="000000"/>
          <w:sz w:val="28"/>
          <w:szCs w:val="28"/>
        </w:rPr>
      </w:pPr>
    </w:p>
    <w:p w:rsidR="00C40E0A" w:rsidRDefault="00C40E0A" w:rsidP="00DA6BF1">
      <w:pPr>
        <w:shd w:val="clear" w:color="auto" w:fill="FFFFFF"/>
        <w:spacing w:after="0" w:line="240" w:lineRule="auto"/>
        <w:rPr>
          <w:rFonts w:ascii="Arial" w:eastAsia="Times New Roman" w:hAnsi="Arial" w:cs="Arial"/>
          <w:color w:val="000000"/>
          <w:sz w:val="28"/>
          <w:szCs w:val="28"/>
        </w:rPr>
      </w:pP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lastRenderedPageBreak/>
        <w:t>4.</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r w:rsidRPr="00DA6BF1">
        <w:rPr>
          <w:rFonts w:ascii="Times New Roman" w:eastAsia="Times New Roman" w:hAnsi="Times New Roman" w:cs="Times New Roman"/>
          <w:b/>
          <w:bCs/>
          <w:noProof/>
          <w:kern w:val="36"/>
          <w:sz w:val="48"/>
          <w:szCs w:val="48"/>
        </w:rPr>
        <w:drawing>
          <wp:inline distT="0" distB="0" distL="0" distR="0">
            <wp:extent cx="2724150" cy="3073400"/>
            <wp:effectExtent l="0" t="0" r="0" b="0"/>
            <wp:docPr id="7" name="Picture 7" descr="https://m.media-amazon.com/images/I/51EAUa2fy9L._SX332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m.media-amazon.com/images/I/51EAUa2fy9L._SX332_BO1,204,203,200_.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8430" cy="3100793"/>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8"/>
          <w:szCs w:val="28"/>
        </w:rPr>
      </w:pPr>
      <w:r w:rsidRPr="00DA6BF1">
        <w:rPr>
          <w:rFonts w:ascii="Arial" w:eastAsia="Times New Roman" w:hAnsi="Arial" w:cs="Arial"/>
          <w:b/>
          <w:bCs/>
          <w:color w:val="FF0000"/>
          <w:kern w:val="36"/>
          <w:sz w:val="28"/>
          <w:szCs w:val="28"/>
        </w:rPr>
        <w:t>Rooks and knights: civil-military relations in India</w:t>
      </w:r>
    </w:p>
    <w:p w:rsidR="00DA6BF1" w:rsidRPr="00DA6BF1" w:rsidRDefault="00DA6BF1" w:rsidP="00DA6BF1">
      <w:pPr>
        <w:spacing w:after="0" w:line="240" w:lineRule="auto"/>
        <w:rPr>
          <w:rFonts w:ascii="Arial" w:eastAsia="Times New Roman" w:hAnsi="Arial" w:cs="Arial"/>
          <w:color w:val="202020"/>
          <w:sz w:val="28"/>
          <w:szCs w:val="28"/>
          <w:shd w:val="clear" w:color="auto" w:fill="FFFFFF"/>
        </w:rPr>
      </w:pP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DA6BF1">
        <w:rPr>
          <w:rFonts w:ascii="Arial" w:eastAsia="Times New Roman" w:hAnsi="Arial" w:cs="Arial"/>
          <w:b/>
          <w:sz w:val="28"/>
          <w:szCs w:val="28"/>
          <w:shd w:val="clear" w:color="auto" w:fill="FFFFFF"/>
        </w:rPr>
        <w:t>R. Chandrashekhar</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New Delhi</w:t>
      </w:r>
      <w:r w:rsidR="00195DD3">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hyperlink r:id="rId18" w:history="1">
        <w:r w:rsidRPr="00DA6BF1">
          <w:rPr>
            <w:rFonts w:ascii="Arial" w:eastAsia="Times New Roman" w:hAnsi="Arial" w:cs="Arial"/>
            <w:b/>
            <w:sz w:val="28"/>
            <w:szCs w:val="28"/>
          </w:rPr>
          <w:t>Pentagon Press</w:t>
        </w:r>
      </w:hyperlink>
      <w:r w:rsidR="00195DD3">
        <w:rPr>
          <w:rFonts w:ascii="Arial" w:eastAsia="Times New Roman" w:hAnsi="Arial" w:cs="Arial"/>
          <w:b/>
          <w:sz w:val="28"/>
          <w:szCs w:val="28"/>
        </w:rPr>
        <w:t>,</w:t>
      </w:r>
      <w:r w:rsidRPr="00DA6BF1">
        <w:rPr>
          <w:rFonts w:ascii="Arial" w:eastAsia="Times New Roman" w:hAnsi="Arial" w:cs="Arial"/>
          <w:b/>
          <w:sz w:val="28"/>
          <w:szCs w:val="28"/>
          <w:shd w:val="clear" w:color="auto" w:fill="FFFFFF"/>
        </w:rPr>
        <w:t> 2017</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170p.</w:t>
      </w:r>
    </w:p>
    <w:p w:rsid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GR24747</w:t>
      </w:r>
    </w:p>
    <w:p w:rsidR="00195DD3" w:rsidRPr="00DA6BF1" w:rsidRDefault="00195DD3" w:rsidP="00DA6BF1">
      <w:pPr>
        <w:spacing w:after="0" w:line="240" w:lineRule="auto"/>
        <w:ind w:left="720" w:firstLine="720"/>
        <w:rPr>
          <w:rFonts w:ascii="Arial" w:eastAsia="Times New Roman" w:hAnsi="Arial" w:cs="Arial"/>
          <w:b/>
          <w:sz w:val="28"/>
          <w:szCs w:val="28"/>
          <w:shd w:val="clear" w:color="auto" w:fill="FFFFFF"/>
        </w:rPr>
      </w:pP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0F6982" w:rsidRDefault="00DA6BF1" w:rsidP="000F6982">
      <w:pPr>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It is axiomatic that in a democracy, the nation’s Armed Forces are subordinate to its elected Government. But a Nation’s Armed Forces are `Forces’ that exude and represent national power and are</w:t>
      </w:r>
      <w:r w:rsidR="007473C0">
        <w:rPr>
          <w:rFonts w:ascii="Arial" w:eastAsia="Times New Roman" w:hAnsi="Arial" w:cs="Arial"/>
          <w:color w:val="0070C0"/>
          <w:sz w:val="28"/>
          <w:szCs w:val="28"/>
          <w:shd w:val="clear" w:color="auto" w:fill="FFFFFF"/>
        </w:rPr>
        <w:t xml:space="preserve"> </w:t>
      </w:r>
      <w:r w:rsidRPr="00DA6BF1">
        <w:rPr>
          <w:rFonts w:ascii="Arial" w:eastAsia="Times New Roman" w:hAnsi="Arial" w:cs="Arial"/>
          <w:color w:val="0070C0"/>
          <w:sz w:val="28"/>
          <w:szCs w:val="28"/>
          <w:shd w:val="clear" w:color="auto" w:fill="FFFFFF"/>
        </w:rPr>
        <w:t>no ordinary subordinate agencies.</w:t>
      </w:r>
    </w:p>
    <w:p w:rsidR="000F6982" w:rsidRDefault="000F6982" w:rsidP="000F6982">
      <w:pPr>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0F6982">
      <w:pPr>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The primary structures of control of India’s Armed Forces evolved under the British Rule. The course of evolution of these structures from the days of the East India Company and the Raj, their adaptation to conform to the requirements of a democracy, post-independence developments and the course this process needs to take to meet future requirements are some of the fascinating aspects of an absorbing subject this book attempts to explore.</w:t>
      </w:r>
    </w:p>
    <w:p w:rsidR="00DA6BF1" w:rsidRPr="00DA6BF1" w:rsidRDefault="00DA6BF1" w:rsidP="00DA6BF1">
      <w:pPr>
        <w:spacing w:after="0" w:line="240" w:lineRule="auto"/>
        <w:rPr>
          <w:rFonts w:ascii="Arial" w:eastAsia="Times New Roman" w:hAnsi="Arial" w:cs="Arial"/>
          <w:color w:val="0070C0"/>
          <w:sz w:val="28"/>
          <w:szCs w:val="28"/>
          <w:shd w:val="clear" w:color="auto" w:fill="FFFFFF"/>
        </w:rPr>
      </w:pPr>
    </w:p>
    <w:p w:rsidR="00DA6BF1" w:rsidRDefault="00DA6BF1" w:rsidP="00DA6BF1">
      <w:pPr>
        <w:spacing w:after="0" w:line="240" w:lineRule="auto"/>
        <w:rPr>
          <w:rFonts w:ascii="Arial" w:eastAsia="Times New Roman" w:hAnsi="Arial" w:cs="Arial"/>
          <w:color w:val="707070"/>
          <w:sz w:val="17"/>
          <w:szCs w:val="17"/>
          <w:shd w:val="clear" w:color="auto" w:fill="FFFFFF"/>
        </w:rPr>
      </w:pPr>
    </w:p>
    <w:p w:rsidR="000F6982" w:rsidRDefault="000F6982" w:rsidP="00DA6BF1">
      <w:pPr>
        <w:spacing w:after="0" w:line="240" w:lineRule="auto"/>
        <w:rPr>
          <w:rFonts w:ascii="Arial" w:eastAsia="Times New Roman" w:hAnsi="Arial" w:cs="Arial"/>
          <w:color w:val="707070"/>
          <w:sz w:val="17"/>
          <w:szCs w:val="17"/>
          <w:shd w:val="clear" w:color="auto" w:fill="FFFFFF"/>
        </w:rPr>
      </w:pPr>
    </w:p>
    <w:p w:rsidR="000F6982" w:rsidRPr="00DA6BF1" w:rsidRDefault="000F6982" w:rsidP="00DA6BF1">
      <w:pPr>
        <w:spacing w:after="0" w:line="240" w:lineRule="auto"/>
        <w:rPr>
          <w:rFonts w:ascii="Arial" w:eastAsia="Times New Roman" w:hAnsi="Arial" w:cs="Arial"/>
          <w:color w:val="707070"/>
          <w:sz w:val="17"/>
          <w:szCs w:val="17"/>
          <w:shd w:val="clear" w:color="auto" w:fill="FFFFFF"/>
        </w:rPr>
      </w:pPr>
    </w:p>
    <w:p w:rsidR="00DA6BF1" w:rsidRPr="000F6982" w:rsidRDefault="00DA6BF1" w:rsidP="000F6982">
      <w:pPr>
        <w:shd w:val="clear" w:color="auto" w:fill="FFFFFF"/>
        <w:spacing w:before="72" w:after="72" w:line="240" w:lineRule="auto"/>
        <w:jc w:val="center"/>
        <w:outlineLvl w:val="0"/>
        <w:rPr>
          <w:rFonts w:ascii="Arial" w:eastAsia="Times New Roman" w:hAnsi="Arial" w:cs="Arial"/>
          <w:b/>
          <w:bCs/>
          <w:color w:val="00B050"/>
          <w:kern w:val="36"/>
          <w:sz w:val="32"/>
          <w:szCs w:val="32"/>
        </w:rPr>
      </w:pPr>
      <w:r w:rsidRPr="000F6982">
        <w:rPr>
          <w:rFonts w:ascii="Arial" w:eastAsia="Times New Roman" w:hAnsi="Arial" w:cs="Arial"/>
          <w:b/>
          <w:bCs/>
          <w:color w:val="00B050"/>
          <w:kern w:val="36"/>
          <w:sz w:val="32"/>
          <w:szCs w:val="32"/>
        </w:rPr>
        <w:t>ECONOMIC DEVELOPMENT</w:t>
      </w:r>
    </w:p>
    <w:p w:rsidR="00DA6BF1" w:rsidRPr="000F6982"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r w:rsidRPr="000F6982">
        <w:rPr>
          <w:rFonts w:ascii="Arial" w:eastAsia="Times New Roman" w:hAnsi="Arial" w:cs="Arial"/>
          <w:b/>
          <w:bCs/>
          <w:color w:val="000000"/>
          <w:kern w:val="36"/>
          <w:sz w:val="28"/>
          <w:szCs w:val="28"/>
        </w:rPr>
        <w:t>5.</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sidRPr="00DA6BF1">
        <w:rPr>
          <w:rFonts w:ascii="Arial" w:eastAsia="Times New Roman" w:hAnsi="Arial" w:cs="Arial"/>
          <w:b/>
          <w:bCs/>
          <w:noProof/>
          <w:color w:val="538200"/>
          <w:kern w:val="36"/>
          <w:sz w:val="20"/>
          <w:szCs w:val="20"/>
        </w:rPr>
        <w:drawing>
          <wp:inline distT="0" distB="0" distL="0" distR="0">
            <wp:extent cx="2362200" cy="2584564"/>
            <wp:effectExtent l="0" t="0" r="0" b="6350"/>
            <wp:docPr id="8" name="Picture 8" descr="https://images-na.ssl-images-amazon.com/images/P/0881791695.01.MZZZZZZZ.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https://images-na.ssl-images-amazon.com/images/P/0881791695.01.MZZZZZZZ.jpg">
                      <a:hlinkClick r:id="rId19"/>
                    </pic:cNvPr>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2672" cy="2596022"/>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28"/>
          <w:szCs w:val="28"/>
        </w:rPr>
      </w:pPr>
      <w:r w:rsidRPr="00DA6BF1">
        <w:rPr>
          <w:rFonts w:ascii="inherit" w:eastAsia="Times New Roman" w:hAnsi="inherit" w:cs="Arial"/>
          <w:b/>
          <w:bCs/>
          <w:color w:val="FF0000"/>
          <w:kern w:val="36"/>
          <w:sz w:val="28"/>
          <w:szCs w:val="28"/>
        </w:rPr>
        <w:t>Small is beautiful : economics as if people mattered : 25 years later ... with commentaries</w:t>
      </w:r>
    </w:p>
    <w:p w:rsidR="00DA6BF1" w:rsidRPr="00DA6BF1" w:rsidRDefault="00DA6BF1" w:rsidP="00DA6BF1">
      <w:pPr>
        <w:shd w:val="clear" w:color="auto" w:fill="FFFFFF"/>
        <w:spacing w:before="120" w:after="120" w:line="240" w:lineRule="auto"/>
        <w:outlineLvl w:val="4"/>
        <w:rPr>
          <w:rFonts w:ascii="inherit" w:eastAsia="Times New Roman" w:hAnsi="inherit" w:cs="Arial"/>
          <w:b/>
          <w:bCs/>
          <w:color w:val="000000"/>
          <w:sz w:val="28"/>
          <w:szCs w:val="28"/>
        </w:rPr>
      </w:pPr>
    </w:p>
    <w:p w:rsidR="00DA6BF1" w:rsidRPr="00DA6BF1" w:rsidRDefault="00DA6BF1" w:rsidP="00DA6BF1">
      <w:pPr>
        <w:shd w:val="clear" w:color="auto" w:fill="FFFFFF"/>
        <w:spacing w:after="0" w:line="240" w:lineRule="auto"/>
        <w:ind w:left="720" w:firstLine="72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 xml:space="preserve">Author: </w:t>
      </w:r>
      <w:r w:rsidRPr="00DA6BF1">
        <w:rPr>
          <w:rFonts w:ascii="Arial" w:eastAsia="Times New Roman" w:hAnsi="Arial" w:cs="Arial"/>
          <w:b/>
          <w:color w:val="000000" w:themeColor="text1"/>
          <w:sz w:val="28"/>
          <w:szCs w:val="28"/>
        </w:rPr>
        <w:tab/>
      </w:r>
      <w:r w:rsidRPr="00DA6BF1">
        <w:rPr>
          <w:rFonts w:ascii="Arial" w:eastAsia="Times New Roman" w:hAnsi="Arial" w:cs="Arial"/>
          <w:b/>
          <w:color w:val="000000" w:themeColor="text1"/>
          <w:sz w:val="28"/>
          <w:szCs w:val="28"/>
        </w:rPr>
        <w:tab/>
        <w:t>E.F Schumacher</w:t>
      </w:r>
    </w:p>
    <w:p w:rsidR="00DA6BF1" w:rsidRPr="00DA6BF1" w:rsidRDefault="00DA6BF1" w:rsidP="00DA6BF1">
      <w:pPr>
        <w:shd w:val="clear" w:color="auto" w:fill="FFFFFF"/>
        <w:spacing w:after="0" w:line="240" w:lineRule="auto"/>
        <w:ind w:left="3600" w:hanging="216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Publisher:</w:t>
      </w:r>
      <w:r w:rsidRPr="00DA6BF1">
        <w:rPr>
          <w:rFonts w:ascii="Arial" w:eastAsia="Times New Roman" w:hAnsi="Arial" w:cs="Arial"/>
          <w:b/>
          <w:color w:val="000000" w:themeColor="text1"/>
          <w:sz w:val="28"/>
          <w:szCs w:val="28"/>
        </w:rPr>
        <w:tab/>
        <w:t>Point Roberts, Wash: </w:t>
      </w:r>
      <w:hyperlink r:id="rId21" w:history="1">
        <w:r w:rsidRPr="00DA6BF1">
          <w:rPr>
            <w:rFonts w:ascii="Arial" w:eastAsia="Times New Roman" w:hAnsi="Arial" w:cs="Arial"/>
            <w:b/>
            <w:color w:val="000000" w:themeColor="text1"/>
            <w:sz w:val="28"/>
            <w:szCs w:val="28"/>
          </w:rPr>
          <w:t>Hartley &amp; Marks,</w:t>
        </w:r>
      </w:hyperlink>
      <w:r w:rsidRPr="00DA6BF1">
        <w:rPr>
          <w:rFonts w:ascii="Arial" w:eastAsia="Times New Roman" w:hAnsi="Arial" w:cs="Arial"/>
          <w:b/>
          <w:color w:val="000000" w:themeColor="text1"/>
          <w:sz w:val="28"/>
          <w:szCs w:val="28"/>
        </w:rPr>
        <w:t> 1999</w:t>
      </w:r>
    </w:p>
    <w:p w:rsidR="00DA6BF1" w:rsidRPr="00DA6BF1" w:rsidRDefault="000F6982" w:rsidP="00DA6BF1">
      <w:pPr>
        <w:shd w:val="clear" w:color="auto" w:fill="FFFFFF"/>
        <w:spacing w:after="0" w:line="240" w:lineRule="auto"/>
        <w:ind w:left="720" w:firstLine="720"/>
        <w:rPr>
          <w:rFonts w:ascii="Arial" w:eastAsia="Times New Roman" w:hAnsi="Arial" w:cs="Arial"/>
          <w:b/>
          <w:color w:val="000000" w:themeColor="text1"/>
          <w:sz w:val="28"/>
          <w:szCs w:val="28"/>
        </w:rPr>
      </w:pPr>
      <w:r>
        <w:rPr>
          <w:rFonts w:ascii="Arial" w:eastAsia="Times New Roman" w:hAnsi="Arial" w:cs="Arial"/>
          <w:b/>
          <w:color w:val="000000" w:themeColor="text1"/>
          <w:sz w:val="28"/>
          <w:szCs w:val="28"/>
        </w:rPr>
        <w:t>Description</w:t>
      </w:r>
      <w:r w:rsidR="00DA6BF1" w:rsidRPr="00DA6BF1">
        <w:rPr>
          <w:rFonts w:ascii="Arial" w:eastAsia="Times New Roman" w:hAnsi="Arial" w:cs="Arial"/>
          <w:b/>
          <w:color w:val="000000" w:themeColor="text1"/>
          <w:sz w:val="28"/>
          <w:szCs w:val="28"/>
        </w:rPr>
        <w:tab/>
        <w:t xml:space="preserve">286 p. </w:t>
      </w:r>
    </w:p>
    <w:p w:rsidR="00DA6BF1" w:rsidRPr="00DA6BF1" w:rsidRDefault="00DA6BF1" w:rsidP="00DA6BF1">
      <w:pPr>
        <w:shd w:val="clear" w:color="auto" w:fill="FFFFFF"/>
        <w:spacing w:after="0" w:line="240" w:lineRule="auto"/>
        <w:ind w:left="720" w:firstLine="72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Accession No.</w:t>
      </w:r>
      <w:r w:rsidRPr="00DA6BF1">
        <w:rPr>
          <w:rFonts w:ascii="Arial" w:eastAsia="Times New Roman" w:hAnsi="Arial" w:cs="Arial"/>
          <w:b/>
          <w:color w:val="000000" w:themeColor="text1"/>
          <w:sz w:val="28"/>
          <w:szCs w:val="28"/>
        </w:rPr>
        <w:tab/>
        <w:t>89102</w:t>
      </w:r>
    </w:p>
    <w:p w:rsidR="00DA6BF1" w:rsidRPr="00DA6BF1" w:rsidRDefault="00DA6BF1" w:rsidP="00DA6BF1">
      <w:pPr>
        <w:shd w:val="clear" w:color="auto" w:fill="FFFFFF"/>
        <w:spacing w:after="0" w:line="240" w:lineRule="auto"/>
        <w:rPr>
          <w:rFonts w:ascii="Arial" w:eastAsia="Times New Roman" w:hAnsi="Arial" w:cs="Arial"/>
          <w:b/>
          <w:color w:val="000000"/>
          <w:sz w:val="28"/>
          <w:szCs w:val="28"/>
        </w:rPr>
      </w:pPr>
    </w:p>
    <w:p w:rsidR="00DA6BF1" w:rsidRPr="00DA6BF1" w:rsidRDefault="00DA6BF1" w:rsidP="00DA6BF1">
      <w:pPr>
        <w:shd w:val="clear" w:color="auto" w:fill="FFFFFF"/>
        <w:spacing w:after="0" w:line="240" w:lineRule="auto"/>
        <w:rPr>
          <w:rFonts w:ascii="Arial" w:eastAsia="Times New Roman" w:hAnsi="Arial" w:cs="Arial"/>
          <w:color w:val="0070C0"/>
          <w:sz w:val="28"/>
          <w:szCs w:val="28"/>
        </w:rPr>
      </w:pPr>
    </w:p>
    <w:p w:rsidR="000F6982" w:rsidRDefault="00DA6BF1" w:rsidP="00DA6BF1">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How does our economic system impact the way we live? Offering a crucial message for the modern world struggling to balance economic growth with the human costs of </w:t>
      </w:r>
      <w:r w:rsidR="000F6982">
        <w:rPr>
          <w:rFonts w:ascii="Arial" w:eastAsia="Times New Roman" w:hAnsi="Arial" w:cs="Arial"/>
          <w:color w:val="0070C0"/>
          <w:sz w:val="28"/>
          <w:szCs w:val="28"/>
          <w:shd w:val="clear" w:color="auto" w:fill="FFFFFF"/>
        </w:rPr>
        <w:t>globalization.</w:t>
      </w:r>
    </w:p>
    <w:p w:rsidR="000F6982" w:rsidRDefault="000F6982" w:rsidP="00DA6BF1">
      <w:pPr>
        <w:shd w:val="clear" w:color="auto" w:fill="FFFFFF"/>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DA6BF1">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shd w:val="clear" w:color="auto" w:fill="FFFFFF"/>
        </w:rPr>
        <w:t>Small Is Beautiful puts forward the revolutionary yet viable case for building our economies around the needs of communities, not corporations.</w:t>
      </w:r>
    </w:p>
    <w:p w:rsid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0F6982" w:rsidRDefault="000F6982"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0F6982" w:rsidRDefault="000F6982"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0F6982" w:rsidRDefault="000F6982"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0F6982" w:rsidRDefault="000F6982"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0F6982" w:rsidRPr="00DA6BF1" w:rsidRDefault="000F6982"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0F6982"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r w:rsidRPr="000F6982">
        <w:rPr>
          <w:rFonts w:ascii="inherit" w:eastAsia="Times New Roman" w:hAnsi="inherit" w:cs="Arial"/>
          <w:b/>
          <w:bCs/>
          <w:color w:val="000000"/>
          <w:kern w:val="36"/>
          <w:sz w:val="28"/>
          <w:szCs w:val="28"/>
        </w:rPr>
        <w:t>6.</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8"/>
          <w:szCs w:val="28"/>
        </w:rPr>
      </w:pPr>
      <w:r>
        <w:rPr>
          <w:noProof/>
        </w:rPr>
        <w:drawing>
          <wp:inline distT="0" distB="0" distL="0" distR="0">
            <wp:extent cx="2039046" cy="2403475"/>
            <wp:effectExtent l="0" t="0" r="0" b="0"/>
            <wp:docPr id="22" name="Picture 22" descr="https://m.media-amazon.com/images/I/41ChRps8T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media-amazon.com/images/I/41ChRps8TTS.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3379" cy="2455732"/>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28"/>
          <w:szCs w:val="28"/>
        </w:rPr>
      </w:pPr>
      <w:r w:rsidRPr="00DA6BF1">
        <w:rPr>
          <w:rFonts w:ascii="Arial" w:eastAsia="Times New Roman" w:hAnsi="Arial" w:cs="Arial"/>
          <w:b/>
          <w:bCs/>
          <w:color w:val="FF0000"/>
          <w:kern w:val="36"/>
          <w:sz w:val="28"/>
          <w:szCs w:val="28"/>
        </w:rPr>
        <w:t>Infrastructure Development and Financing: Including Social Infrastructure: Issues and Challenges</w:t>
      </w:r>
    </w:p>
    <w:p w:rsidR="00DA6BF1" w:rsidRPr="00DA6BF1" w:rsidRDefault="00DA6BF1" w:rsidP="000F6982">
      <w:pPr>
        <w:shd w:val="clear" w:color="auto" w:fill="FFFFFF"/>
        <w:spacing w:before="72" w:after="72" w:line="240" w:lineRule="auto"/>
        <w:outlineLvl w:val="0"/>
        <w:rPr>
          <w:rFonts w:ascii="Arial" w:eastAsia="Times New Roman" w:hAnsi="Arial" w:cs="Arial"/>
          <w:color w:val="202020"/>
          <w:sz w:val="28"/>
          <w:szCs w:val="28"/>
          <w:shd w:val="clear" w:color="auto" w:fill="FFFFFF"/>
        </w:rPr>
      </w:pPr>
      <w:r w:rsidRPr="00DA6BF1">
        <w:rPr>
          <w:rFonts w:ascii="Arial" w:eastAsia="Times New Roman" w:hAnsi="Arial" w:cs="Arial"/>
          <w:b/>
          <w:bCs/>
          <w:color w:val="000000"/>
          <w:kern w:val="36"/>
          <w:sz w:val="28"/>
          <w:szCs w:val="28"/>
        </w:rPr>
        <w:t> </w:t>
      </w:r>
    </w:p>
    <w:p w:rsidR="00DA6BF1" w:rsidRPr="00DA6BF1" w:rsidRDefault="00DA6BF1" w:rsidP="00DA6BF1">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Author:</w:t>
      </w:r>
      <w:r w:rsidRPr="00DA6BF1">
        <w:rPr>
          <w:rFonts w:ascii="Arial" w:eastAsia="Times New Roman" w:hAnsi="Arial" w:cs="Arial"/>
          <w:b/>
          <w:color w:val="000000" w:themeColor="text1"/>
          <w:sz w:val="28"/>
          <w:szCs w:val="28"/>
          <w:shd w:val="clear" w:color="auto" w:fill="FFFFFF"/>
        </w:rPr>
        <w:tab/>
      </w:r>
      <w:r w:rsidRPr="00DA6BF1">
        <w:rPr>
          <w:rFonts w:ascii="Arial" w:eastAsia="Times New Roman" w:hAnsi="Arial" w:cs="Arial"/>
          <w:b/>
          <w:color w:val="000000" w:themeColor="text1"/>
          <w:sz w:val="28"/>
          <w:szCs w:val="28"/>
          <w:shd w:val="clear" w:color="auto" w:fill="FFFFFF"/>
        </w:rPr>
        <w:tab/>
      </w:r>
      <w:r w:rsidRPr="00DA6BF1">
        <w:rPr>
          <w:rFonts w:ascii="Times New Roman" w:eastAsia="Times New Roman" w:hAnsi="Times New Roman" w:cs="Times New Roman"/>
          <w:b/>
          <w:color w:val="000000" w:themeColor="text1"/>
          <w:sz w:val="24"/>
          <w:szCs w:val="24"/>
        </w:rPr>
        <w:t xml:space="preserve"> </w:t>
      </w:r>
      <w:r w:rsidRPr="00DA6BF1">
        <w:rPr>
          <w:rFonts w:ascii="Arial" w:eastAsia="Times New Roman" w:hAnsi="Arial" w:cs="Arial"/>
          <w:b/>
          <w:color w:val="000000" w:themeColor="text1"/>
          <w:sz w:val="28"/>
          <w:szCs w:val="28"/>
          <w:shd w:val="clear" w:color="auto" w:fill="FFFFFF"/>
        </w:rPr>
        <w:t>Nand Dhameja and Sarika Dhameja</w:t>
      </w:r>
    </w:p>
    <w:p w:rsidR="00DA6BF1" w:rsidRPr="00DA6BF1" w:rsidRDefault="00DA6BF1" w:rsidP="00DA6BF1">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Publisher: </w:t>
      </w:r>
      <w:r w:rsidRPr="00DA6BF1">
        <w:rPr>
          <w:rFonts w:ascii="Arial" w:eastAsia="Times New Roman" w:hAnsi="Arial" w:cs="Arial"/>
          <w:b/>
          <w:color w:val="000000" w:themeColor="text1"/>
          <w:sz w:val="28"/>
          <w:szCs w:val="28"/>
          <w:shd w:val="clear" w:color="auto" w:fill="FFFFFF"/>
        </w:rPr>
        <w:tab/>
        <w:t>New Delhi: </w:t>
      </w:r>
      <w:hyperlink r:id="rId23" w:history="1">
        <w:r w:rsidRPr="00DA6BF1">
          <w:rPr>
            <w:rFonts w:ascii="Arial" w:eastAsia="Times New Roman" w:hAnsi="Arial" w:cs="Arial"/>
            <w:b/>
            <w:color w:val="000000" w:themeColor="text1"/>
            <w:sz w:val="28"/>
            <w:szCs w:val="28"/>
          </w:rPr>
          <w:t>Viva Books</w:t>
        </w:r>
      </w:hyperlink>
      <w:r w:rsidRPr="00DA6BF1">
        <w:rPr>
          <w:rFonts w:ascii="Arial" w:eastAsia="Times New Roman" w:hAnsi="Arial" w:cs="Arial"/>
          <w:b/>
          <w:color w:val="000000" w:themeColor="text1"/>
          <w:sz w:val="28"/>
          <w:szCs w:val="28"/>
        </w:rPr>
        <w:t>,</w:t>
      </w:r>
      <w:r w:rsidRPr="00DA6BF1">
        <w:rPr>
          <w:rFonts w:ascii="Arial" w:eastAsia="Times New Roman" w:hAnsi="Arial" w:cs="Arial"/>
          <w:b/>
          <w:color w:val="000000" w:themeColor="text1"/>
          <w:sz w:val="28"/>
          <w:szCs w:val="28"/>
          <w:shd w:val="clear" w:color="auto" w:fill="FFFFFF"/>
        </w:rPr>
        <w:t> 2016</w:t>
      </w:r>
    </w:p>
    <w:p w:rsidR="00DA6BF1" w:rsidRPr="00DA6BF1" w:rsidRDefault="00DA6BF1" w:rsidP="00DA6BF1">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Description: </w:t>
      </w:r>
      <w:r w:rsidRPr="00DA6BF1">
        <w:rPr>
          <w:rFonts w:ascii="Arial" w:eastAsia="Times New Roman" w:hAnsi="Arial" w:cs="Arial"/>
          <w:b/>
          <w:color w:val="000000" w:themeColor="text1"/>
          <w:sz w:val="28"/>
          <w:szCs w:val="28"/>
          <w:shd w:val="clear" w:color="auto" w:fill="FFFFFF"/>
        </w:rPr>
        <w:tab/>
        <w:t>307p.</w:t>
      </w:r>
    </w:p>
    <w:p w:rsidR="00DA6BF1" w:rsidRDefault="00DA6BF1" w:rsidP="00DA6BF1">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Accession No.</w:t>
      </w:r>
      <w:r w:rsidRPr="00DA6BF1">
        <w:rPr>
          <w:rFonts w:ascii="Arial" w:eastAsia="Times New Roman" w:hAnsi="Arial" w:cs="Arial"/>
          <w:b/>
          <w:color w:val="000000" w:themeColor="text1"/>
          <w:sz w:val="28"/>
          <w:szCs w:val="28"/>
          <w:shd w:val="clear" w:color="auto" w:fill="FFFFFF"/>
        </w:rPr>
        <w:tab/>
        <w:t>GR24749</w:t>
      </w:r>
    </w:p>
    <w:p w:rsidR="000F6982" w:rsidRPr="00DA6BF1" w:rsidRDefault="000F6982" w:rsidP="00DA6BF1">
      <w:pPr>
        <w:spacing w:after="0" w:line="240" w:lineRule="auto"/>
        <w:ind w:left="720" w:firstLine="720"/>
        <w:rPr>
          <w:rFonts w:ascii="Arial" w:eastAsia="Times New Roman" w:hAnsi="Arial" w:cs="Arial"/>
          <w:b/>
          <w:color w:val="000000" w:themeColor="text1"/>
          <w:sz w:val="28"/>
          <w:szCs w:val="28"/>
          <w:shd w:val="clear" w:color="auto" w:fill="FFFFFF"/>
        </w:rPr>
      </w:pP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A52767" w:rsidRDefault="00DA6BF1" w:rsidP="00A52767">
      <w:pPr>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Infrastructure is an umbrella term for many activities referred to as ‘social overhead capital’ and includes public utilities, public works, communication, and transport. It also includes social infrastructure and is gaining importance with growing urbanisation. </w:t>
      </w:r>
    </w:p>
    <w:p w:rsidR="00A52767" w:rsidRDefault="00A52767" w:rsidP="00A52767">
      <w:pPr>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A52767">
      <w:pPr>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The study is a comprehensive one as it covers different segments of infrastructure like, education, prison privatisation, power and transport sectors. Though higher education in India has expanded over the years and it has great potential and opportunities in terms of export of higher skill services, it is in crisis due to falling quality, unemployable graduates and dismal performance</w:t>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A52767" w:rsidRDefault="00A52767"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A52767" w:rsidRDefault="00A52767"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A52767" w:rsidRPr="00DA6BF1" w:rsidRDefault="00A52767"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A52767" w:rsidRDefault="00DA6BF1" w:rsidP="00A52767">
      <w:pPr>
        <w:shd w:val="clear" w:color="auto" w:fill="FFFFFF"/>
        <w:spacing w:before="72" w:after="72" w:line="240" w:lineRule="auto"/>
        <w:jc w:val="center"/>
        <w:outlineLvl w:val="0"/>
        <w:rPr>
          <w:rFonts w:ascii="inherit" w:eastAsia="Times New Roman" w:hAnsi="inherit" w:cs="Arial"/>
          <w:b/>
          <w:bCs/>
          <w:color w:val="00B050"/>
          <w:kern w:val="36"/>
          <w:sz w:val="32"/>
          <w:szCs w:val="32"/>
        </w:rPr>
      </w:pPr>
      <w:r w:rsidRPr="00A52767">
        <w:rPr>
          <w:rFonts w:ascii="inherit" w:eastAsia="Times New Roman" w:hAnsi="inherit" w:cs="Arial"/>
          <w:b/>
          <w:bCs/>
          <w:color w:val="00B050"/>
          <w:kern w:val="36"/>
          <w:sz w:val="32"/>
          <w:szCs w:val="32"/>
        </w:rPr>
        <w:t>ECONOMIC POLICY</w:t>
      </w:r>
    </w:p>
    <w:p w:rsidR="00DA6BF1" w:rsidRPr="00A52767"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r w:rsidRPr="00A52767">
        <w:rPr>
          <w:rFonts w:ascii="inherit" w:eastAsia="Times New Roman" w:hAnsi="inherit" w:cs="Arial"/>
          <w:b/>
          <w:bCs/>
          <w:color w:val="000000"/>
          <w:kern w:val="36"/>
          <w:sz w:val="28"/>
          <w:szCs w:val="28"/>
        </w:rPr>
        <w:t>7.</w:t>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8"/>
          <w:szCs w:val="28"/>
        </w:rPr>
      </w:pPr>
      <w:r w:rsidRPr="00DA6BF1">
        <w:rPr>
          <w:rFonts w:ascii="Times New Roman" w:eastAsia="Times New Roman" w:hAnsi="Times New Roman" w:cs="Times New Roman"/>
          <w:b/>
          <w:bCs/>
          <w:noProof/>
          <w:kern w:val="36"/>
          <w:sz w:val="48"/>
          <w:szCs w:val="48"/>
        </w:rPr>
        <w:drawing>
          <wp:inline distT="0" distB="0" distL="0" distR="0">
            <wp:extent cx="2305050" cy="2611071"/>
            <wp:effectExtent l="0" t="0" r="0" b="0"/>
            <wp:docPr id="10" name="Picture 10" descr="https://m.media-amazon.com/images/I/51rK5eyz50L._SX298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m.media-amazon.com/images/I/51rK5eyz50L._SX298_BO1,204,203,200_.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67671" cy="2682006"/>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Jholawala arthashastra</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r w:rsidRPr="00DA6BF1">
        <w:rPr>
          <w:rFonts w:ascii="Arial" w:eastAsia="Times New Roman" w:hAnsi="Arial" w:cs="Arial"/>
          <w:b/>
          <w:bCs/>
          <w:color w:val="000000"/>
          <w:sz w:val="28"/>
          <w:szCs w:val="28"/>
        </w:rPr>
        <w:t xml:space="preserve"> </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Arial" w:eastAsia="Times New Roman" w:hAnsi="Arial" w:cs="Arial"/>
          <w:b/>
          <w:sz w:val="28"/>
          <w:szCs w:val="28"/>
          <w:shd w:val="clear" w:color="auto" w:fill="FFFFFF"/>
        </w:rPr>
        <w:tab/>
      </w:r>
      <w:r w:rsidRPr="00DA6BF1">
        <w:rPr>
          <w:rFonts w:ascii="Arial" w:eastAsia="Times New Roman" w:hAnsi="Arial" w:cs="Arial"/>
          <w:b/>
          <w:sz w:val="28"/>
          <w:szCs w:val="28"/>
          <w:shd w:val="clear" w:color="auto" w:fill="FFFFFF"/>
        </w:rPr>
        <w:tab/>
        <w:t>Jean Dreze</w:t>
      </w:r>
    </w:p>
    <w:p w:rsidR="00DA6BF1" w:rsidRPr="00DA6BF1" w:rsidRDefault="00DA6BF1" w:rsidP="00DA6BF1">
      <w:pPr>
        <w:spacing w:after="0" w:line="240" w:lineRule="auto"/>
        <w:ind w:left="144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New Delhi</w:t>
      </w:r>
      <w:r w:rsidR="00A52767">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hyperlink r:id="rId25" w:history="1">
        <w:r w:rsidRPr="00A52767">
          <w:rPr>
            <w:rFonts w:ascii="Arial" w:eastAsia="Times New Roman" w:hAnsi="Arial" w:cs="Arial"/>
            <w:b/>
            <w:sz w:val="28"/>
            <w:szCs w:val="28"/>
          </w:rPr>
          <w:t>Vaani</w:t>
        </w:r>
      </w:hyperlink>
      <w:r w:rsidR="00A52767">
        <w:rPr>
          <w:rFonts w:ascii="Arial" w:eastAsia="Times New Roman" w:hAnsi="Arial" w:cs="Arial"/>
          <w:b/>
          <w:sz w:val="28"/>
          <w:szCs w:val="28"/>
          <w:u w:val="single"/>
        </w:rPr>
        <w:t>,</w:t>
      </w:r>
      <w:r w:rsidRPr="00DA6BF1">
        <w:rPr>
          <w:rFonts w:ascii="Arial" w:eastAsia="Times New Roman" w:hAnsi="Arial" w:cs="Arial"/>
          <w:b/>
          <w:sz w:val="28"/>
          <w:szCs w:val="28"/>
          <w:shd w:val="clear" w:color="auto" w:fill="FFFFFF"/>
        </w:rPr>
        <w:t> 2020</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w:t>
      </w:r>
      <w:r w:rsidRPr="00DA6BF1">
        <w:rPr>
          <w:rFonts w:ascii="Arial" w:eastAsia="Times New Roman" w:hAnsi="Arial" w:cs="Arial"/>
          <w:b/>
          <w:sz w:val="28"/>
          <w:szCs w:val="28"/>
          <w:shd w:val="clear" w:color="auto" w:fill="FFFFFF"/>
        </w:rPr>
        <w:tab/>
        <w:t>376p.</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GR24740 (Hindi)</w:t>
      </w:r>
    </w:p>
    <w:p w:rsidR="00DA6BF1" w:rsidRPr="00DA6BF1" w:rsidRDefault="00DA6BF1" w:rsidP="00DA6BF1">
      <w:pPr>
        <w:spacing w:after="0" w:line="240" w:lineRule="auto"/>
        <w:rPr>
          <w:rFonts w:ascii="Arial" w:eastAsia="Times New Roman" w:hAnsi="Arial" w:cs="Arial"/>
          <w:b/>
          <w:sz w:val="28"/>
          <w:szCs w:val="28"/>
          <w:shd w:val="clear" w:color="auto" w:fill="FFFFFF"/>
        </w:rPr>
      </w:pP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A52767" w:rsidRDefault="00DA6BF1" w:rsidP="00A52767">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Drèze’s insights on India’s “unfashionable” issues – hunger, poverty, inequality, corruption, and conflict – are all on display here and offer a unique perspective on the evolution of social policy over roughly the past two decades.</w:t>
      </w:r>
    </w:p>
    <w:p w:rsidR="00A52767" w:rsidRDefault="00A52767" w:rsidP="00A52767">
      <w:pPr>
        <w:shd w:val="clear" w:color="auto" w:fill="FFFFFF"/>
        <w:spacing w:after="0" w:line="240" w:lineRule="auto"/>
        <w:jc w:val="both"/>
        <w:rPr>
          <w:rFonts w:ascii="Arial" w:eastAsia="Times New Roman" w:hAnsi="Arial" w:cs="Arial"/>
          <w:color w:val="0070C0"/>
          <w:sz w:val="28"/>
          <w:szCs w:val="28"/>
        </w:rPr>
      </w:pPr>
    </w:p>
    <w:p w:rsidR="00DA6BF1" w:rsidRPr="00DA6BF1" w:rsidRDefault="00DA6BF1" w:rsidP="00A52767">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 xml:space="preserve">“Jholawala” has become a disparaging Term for activists in the business media. This book affirms the learning value of collective action combined with sound economic analysis. In his detailed introduction, </w:t>
      </w:r>
      <w:r w:rsidR="00A52767">
        <w:rPr>
          <w:rFonts w:ascii="Arial" w:eastAsia="Times New Roman" w:hAnsi="Arial" w:cs="Arial"/>
          <w:color w:val="0070C0"/>
          <w:sz w:val="28"/>
          <w:szCs w:val="28"/>
        </w:rPr>
        <w:t>D</w:t>
      </w:r>
      <w:r w:rsidRPr="00DA6BF1">
        <w:rPr>
          <w:rFonts w:ascii="Arial" w:eastAsia="Times New Roman" w:hAnsi="Arial" w:cs="Arial"/>
          <w:color w:val="0070C0"/>
          <w:sz w:val="28"/>
          <w:szCs w:val="28"/>
        </w:rPr>
        <w:t>rèze persuasively argues for an approach to development economics where research and action become inseparable interconnected. This is a book as much for economists as for every reading citizen.</w:t>
      </w:r>
    </w:p>
    <w:p w:rsidR="00DA6BF1" w:rsidRPr="00DA6BF1" w:rsidRDefault="00DA6BF1" w:rsidP="00A52767">
      <w:pPr>
        <w:shd w:val="clear" w:color="auto" w:fill="FFFFFF"/>
        <w:spacing w:before="72" w:after="72" w:line="240" w:lineRule="auto"/>
        <w:jc w:val="both"/>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A52767" w:rsidRDefault="00DA6BF1" w:rsidP="00DA6BF1">
      <w:pPr>
        <w:shd w:val="clear" w:color="auto" w:fill="FFFFFF"/>
        <w:spacing w:before="72" w:after="72" w:line="240" w:lineRule="auto"/>
        <w:jc w:val="center"/>
        <w:outlineLvl w:val="0"/>
        <w:rPr>
          <w:rFonts w:ascii="inherit" w:eastAsia="Times New Roman" w:hAnsi="inherit" w:cs="Arial"/>
          <w:b/>
          <w:bCs/>
          <w:color w:val="00B050"/>
          <w:kern w:val="36"/>
          <w:sz w:val="32"/>
          <w:szCs w:val="32"/>
        </w:rPr>
      </w:pPr>
      <w:r w:rsidRPr="00A52767">
        <w:rPr>
          <w:rFonts w:ascii="inherit" w:eastAsia="Times New Roman" w:hAnsi="inherit" w:cs="Arial"/>
          <w:b/>
          <w:bCs/>
          <w:color w:val="00B050"/>
          <w:kern w:val="36"/>
          <w:sz w:val="32"/>
          <w:szCs w:val="32"/>
        </w:rPr>
        <w:t>EDUCATION</w:t>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r w:rsidRPr="00DA6BF1">
        <w:rPr>
          <w:rFonts w:ascii="inherit" w:eastAsia="Times New Roman" w:hAnsi="inherit" w:cs="Arial"/>
          <w:b/>
          <w:bCs/>
          <w:color w:val="000000"/>
          <w:kern w:val="36"/>
          <w:sz w:val="28"/>
          <w:szCs w:val="28"/>
        </w:rPr>
        <w:t xml:space="preserve">8. </w:t>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4"/>
          <w:szCs w:val="24"/>
        </w:rPr>
        <w:t xml:space="preserve">                                </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noProof/>
          <w:color w:val="538200"/>
          <w:kern w:val="36"/>
          <w:sz w:val="24"/>
          <w:szCs w:val="24"/>
        </w:rPr>
      </w:pPr>
      <w:r w:rsidRPr="00DA6BF1">
        <w:rPr>
          <w:rFonts w:ascii="Arial" w:eastAsia="Times New Roman" w:hAnsi="Arial" w:cs="Arial"/>
          <w:b/>
          <w:bCs/>
          <w:noProof/>
          <w:color w:val="538200"/>
          <w:kern w:val="36"/>
          <w:sz w:val="20"/>
          <w:szCs w:val="20"/>
        </w:rPr>
        <w:drawing>
          <wp:inline distT="0" distB="0" distL="0" distR="0">
            <wp:extent cx="2722245" cy="2906062"/>
            <wp:effectExtent l="0" t="0" r="1905" b="8890"/>
            <wp:docPr id="11" name="Picture 11" descr="https://images-na.ssl-images-amazon.com/images/P/0670097489.01.MZZZZZZZ.jp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https://images-na.ssl-images-amazon.com/images/P/0670097489.01.MZZZZZZZ.jpg">
                      <a:hlinkClick r:id="rId26"/>
                    </pic:cNvPr>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77229" cy="2964759"/>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ind w:firstLine="720"/>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Learn, don't study</w:t>
      </w:r>
    </w:p>
    <w:p w:rsidR="00DA6BF1" w:rsidRPr="00DA6BF1" w:rsidRDefault="00DA6BF1" w:rsidP="00DA6BF1">
      <w:pPr>
        <w:shd w:val="clear" w:color="auto" w:fill="FFFFFF"/>
        <w:spacing w:before="72" w:after="72" w:line="240" w:lineRule="auto"/>
        <w:ind w:firstLine="720"/>
        <w:jc w:val="center"/>
        <w:outlineLvl w:val="0"/>
        <w:rPr>
          <w:rFonts w:ascii="inherit" w:eastAsia="Times New Roman" w:hAnsi="inherit" w:cs="Arial"/>
          <w:b/>
          <w:bCs/>
          <w:color w:val="000000" w:themeColor="text1"/>
          <w:kern w:val="36"/>
          <w:sz w:val="28"/>
          <w:szCs w:val="28"/>
        </w:rPr>
      </w:pPr>
      <w:r w:rsidRPr="00DA6BF1">
        <w:rPr>
          <w:rFonts w:ascii="inherit" w:eastAsia="Times New Roman" w:hAnsi="inherit" w:cs="Arial"/>
          <w:b/>
          <w:bCs/>
          <w:color w:val="000000" w:themeColor="text1"/>
          <w:kern w:val="36"/>
          <w:sz w:val="28"/>
          <w:szCs w:val="28"/>
        </w:rPr>
        <w:tab/>
      </w:r>
    </w:p>
    <w:p w:rsidR="00DA6BF1" w:rsidRPr="00DA6BF1" w:rsidRDefault="00DA6BF1" w:rsidP="00DA6BF1">
      <w:pPr>
        <w:shd w:val="clear" w:color="auto" w:fill="FFFFFF"/>
        <w:spacing w:before="72" w:after="72" w:line="240" w:lineRule="auto"/>
        <w:ind w:left="720" w:firstLine="720"/>
        <w:outlineLvl w:val="0"/>
        <w:rPr>
          <w:rFonts w:ascii="inherit" w:eastAsia="Times New Roman" w:hAnsi="inherit" w:cs="Arial"/>
          <w:b/>
          <w:bCs/>
          <w:color w:val="000000" w:themeColor="text1"/>
          <w:kern w:val="36"/>
          <w:sz w:val="28"/>
          <w:szCs w:val="28"/>
        </w:rPr>
      </w:pPr>
      <w:r w:rsidRPr="00DA6BF1">
        <w:rPr>
          <w:rFonts w:ascii="inherit" w:eastAsia="Times New Roman" w:hAnsi="inherit" w:cs="Arial"/>
          <w:b/>
          <w:bCs/>
          <w:color w:val="000000" w:themeColor="text1"/>
          <w:kern w:val="36"/>
          <w:sz w:val="28"/>
          <w:szCs w:val="28"/>
        </w:rPr>
        <w:t>Author:</w:t>
      </w:r>
      <w:r w:rsidRPr="00DA6BF1">
        <w:rPr>
          <w:rFonts w:ascii="inherit" w:eastAsia="Times New Roman" w:hAnsi="inherit" w:cs="Arial"/>
          <w:b/>
          <w:bCs/>
          <w:color w:val="000000" w:themeColor="text1"/>
          <w:kern w:val="36"/>
          <w:sz w:val="28"/>
          <w:szCs w:val="28"/>
        </w:rPr>
        <w:tab/>
      </w:r>
      <w:r w:rsidRPr="00DA6BF1">
        <w:rPr>
          <w:rFonts w:ascii="inherit" w:eastAsia="Times New Roman" w:hAnsi="inherit" w:cs="Arial"/>
          <w:b/>
          <w:bCs/>
          <w:color w:val="000000" w:themeColor="text1"/>
          <w:kern w:val="36"/>
          <w:sz w:val="28"/>
          <w:szCs w:val="28"/>
        </w:rPr>
        <w:tab/>
        <w:t>Pramath Raj Sinha</w:t>
      </w:r>
    </w:p>
    <w:p w:rsidR="00DA6BF1" w:rsidRPr="00DA6BF1" w:rsidRDefault="00DA6BF1" w:rsidP="00DA6BF1">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Publisher: </w:t>
      </w:r>
      <w:r w:rsidRPr="00DA6BF1">
        <w:rPr>
          <w:rFonts w:ascii="Arial" w:eastAsia="Times New Roman" w:hAnsi="Arial" w:cs="Arial"/>
          <w:b/>
          <w:color w:val="000000" w:themeColor="text1"/>
          <w:sz w:val="24"/>
          <w:szCs w:val="24"/>
        </w:rPr>
        <w:tab/>
      </w:r>
      <w:r w:rsidRPr="00DA6BF1">
        <w:rPr>
          <w:rFonts w:ascii="Arial" w:eastAsia="Times New Roman" w:hAnsi="Arial" w:cs="Arial"/>
          <w:b/>
          <w:color w:val="000000" w:themeColor="text1"/>
          <w:sz w:val="24"/>
          <w:szCs w:val="24"/>
        </w:rPr>
        <w:tab/>
        <w:t>Gurugram: Penguin Random House,</w:t>
      </w:r>
      <w:r w:rsidRPr="00DA6BF1">
        <w:rPr>
          <w:rFonts w:ascii="Arial" w:eastAsia="Times New Roman" w:hAnsi="Arial" w:cs="Arial"/>
          <w:b/>
          <w:color w:val="000000" w:themeColor="text1"/>
          <w:sz w:val="24"/>
          <w:szCs w:val="24"/>
          <w:u w:val="single"/>
        </w:rPr>
        <w:t> </w:t>
      </w:r>
      <w:r w:rsidRPr="00DA6BF1">
        <w:rPr>
          <w:rFonts w:ascii="Arial" w:eastAsia="Times New Roman" w:hAnsi="Arial" w:cs="Arial"/>
          <w:b/>
          <w:color w:val="000000" w:themeColor="text1"/>
          <w:sz w:val="24"/>
          <w:szCs w:val="24"/>
        </w:rPr>
        <w:t>2023</w:t>
      </w:r>
    </w:p>
    <w:p w:rsidR="00DA6BF1" w:rsidRPr="00DA6BF1" w:rsidRDefault="00DA6BF1" w:rsidP="00DA6BF1">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 xml:space="preserve">Description:        </w:t>
      </w:r>
      <w:r w:rsidRPr="00DA6BF1">
        <w:rPr>
          <w:rFonts w:ascii="Arial" w:eastAsia="Times New Roman" w:hAnsi="Arial" w:cs="Arial"/>
          <w:b/>
          <w:color w:val="000000" w:themeColor="text1"/>
          <w:sz w:val="24"/>
          <w:szCs w:val="24"/>
        </w:rPr>
        <w:tab/>
        <w:t>158p.</w:t>
      </w:r>
    </w:p>
    <w:p w:rsidR="00DA6BF1" w:rsidRPr="00DA6BF1" w:rsidRDefault="00DA6BF1" w:rsidP="00DA6BF1">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 xml:space="preserve">Accession No.    </w:t>
      </w:r>
      <w:r w:rsidRPr="00DA6BF1">
        <w:rPr>
          <w:rFonts w:ascii="Arial" w:eastAsia="Times New Roman" w:hAnsi="Arial" w:cs="Arial"/>
          <w:b/>
          <w:color w:val="000000" w:themeColor="text1"/>
          <w:sz w:val="24"/>
          <w:szCs w:val="24"/>
        </w:rPr>
        <w:tab/>
        <w:t>89098</w:t>
      </w:r>
    </w:p>
    <w:p w:rsidR="00DA6BF1" w:rsidRPr="00DA6BF1" w:rsidRDefault="00DA6BF1" w:rsidP="00DA6BF1">
      <w:pPr>
        <w:shd w:val="clear" w:color="auto" w:fill="FFFFFF"/>
        <w:spacing w:after="0" w:line="240" w:lineRule="auto"/>
        <w:rPr>
          <w:rFonts w:ascii="Arial" w:eastAsia="Times New Roman" w:hAnsi="Arial" w:cs="Arial"/>
          <w:b/>
          <w:color w:val="000000" w:themeColor="text1"/>
          <w:sz w:val="24"/>
          <w:szCs w:val="24"/>
        </w:rPr>
      </w:pPr>
    </w:p>
    <w:p w:rsidR="00A52767" w:rsidRDefault="00DA6BF1" w:rsidP="00DA6BF1">
      <w:pPr>
        <w:shd w:val="clear" w:color="auto" w:fill="FFFFFF"/>
        <w:spacing w:before="100" w:beforeAutospacing="1"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The professional world isn't as straightforward as it once was, especially in India. The modern workplace is changing rapidly. </w:t>
      </w:r>
    </w:p>
    <w:p w:rsidR="00DA6BF1" w:rsidRPr="00DA6BF1" w:rsidRDefault="00DA6BF1" w:rsidP="00A52767">
      <w:pPr>
        <w:shd w:val="clear" w:color="auto" w:fill="FFFFFF"/>
        <w:spacing w:before="100" w:beforeAutospacing="1" w:after="0" w:line="240" w:lineRule="auto"/>
        <w:rPr>
          <w:rFonts w:ascii="Arial" w:eastAsia="Times New Roman" w:hAnsi="Arial" w:cs="Arial"/>
          <w:color w:val="0070C0"/>
          <w:sz w:val="28"/>
          <w:szCs w:val="28"/>
        </w:rPr>
      </w:pPr>
      <w:r w:rsidRPr="00DA6BF1">
        <w:rPr>
          <w:rFonts w:ascii="Arial" w:eastAsia="Times New Roman" w:hAnsi="Arial" w:cs="Arial"/>
          <w:color w:val="0070C0"/>
          <w:sz w:val="28"/>
          <w:szCs w:val="28"/>
          <w:shd w:val="clear" w:color="auto" w:fill="FFFFFF"/>
        </w:rPr>
        <w:t>Today's students and their parents need new guides and frameworks to make decisions about what educational opportunities to pursue and what to focus on as they embark on their professional journeys.</w:t>
      </w:r>
      <w:r w:rsidRPr="00DA6BF1">
        <w:rPr>
          <w:rFonts w:ascii="Arial" w:eastAsia="Times New Roman" w:hAnsi="Arial" w:cs="Arial"/>
          <w:color w:val="0070C0"/>
          <w:sz w:val="28"/>
          <w:szCs w:val="28"/>
          <w:shd w:val="clear" w:color="auto" w:fill="FFFFFF"/>
        </w:rPr>
        <w:br/>
      </w:r>
      <w:r w:rsidRPr="00DA6BF1">
        <w:rPr>
          <w:rFonts w:ascii="Arial" w:eastAsia="Times New Roman" w:hAnsi="Arial" w:cs="Arial"/>
          <w:color w:val="0070C0"/>
          <w:sz w:val="28"/>
          <w:szCs w:val="28"/>
          <w:shd w:val="clear" w:color="auto" w:fill="FFFFFF"/>
        </w:rPr>
        <w:br/>
        <w:t>In Learn, Don't Study, drawing on his experiences of over twenty-five years in the field of education, Pramath Raj Sinha has put together the best and most practical advice available for youngsters who are facing some of the most important and challenging choices of their professional lives.</w:t>
      </w:r>
    </w:p>
    <w:p w:rsidR="00DA6BF1" w:rsidRPr="00DA6BF1" w:rsidRDefault="00DA6BF1" w:rsidP="00DA6BF1">
      <w:pPr>
        <w:spacing w:before="72" w:after="72" w:line="240" w:lineRule="auto"/>
        <w:jc w:val="both"/>
        <w:outlineLvl w:val="0"/>
        <w:rPr>
          <w:rFonts w:ascii="inherit" w:eastAsia="Times New Roman" w:hAnsi="inherit" w:cs="Times New Roman"/>
          <w:b/>
          <w:bCs/>
          <w:color w:val="0070C0"/>
          <w:kern w:val="36"/>
          <w:sz w:val="28"/>
          <w:szCs w:val="28"/>
        </w:rPr>
      </w:pPr>
    </w:p>
    <w:p w:rsidR="00DA6BF1" w:rsidRPr="00DA6BF1" w:rsidRDefault="00DA6BF1" w:rsidP="00DA6BF1">
      <w:pPr>
        <w:spacing w:before="72" w:after="72" w:line="240" w:lineRule="auto"/>
        <w:jc w:val="both"/>
        <w:outlineLvl w:val="0"/>
        <w:rPr>
          <w:rFonts w:ascii="inherit" w:eastAsia="Times New Roman" w:hAnsi="inherit" w:cs="Times New Roman"/>
          <w:b/>
          <w:bCs/>
          <w:color w:val="0070C0"/>
          <w:kern w:val="36"/>
          <w:sz w:val="28"/>
          <w:szCs w:val="28"/>
        </w:rPr>
      </w:pPr>
    </w:p>
    <w:p w:rsidR="00DA6BF1" w:rsidRPr="00A52767" w:rsidRDefault="00DA6BF1" w:rsidP="00DA6BF1">
      <w:pPr>
        <w:spacing w:before="72" w:after="72" w:line="240" w:lineRule="auto"/>
        <w:outlineLvl w:val="0"/>
        <w:rPr>
          <w:rFonts w:ascii="inherit" w:eastAsia="Times New Roman" w:hAnsi="inherit" w:cs="Times New Roman"/>
          <w:b/>
          <w:bCs/>
          <w:kern w:val="36"/>
          <w:sz w:val="28"/>
          <w:szCs w:val="28"/>
        </w:rPr>
      </w:pPr>
      <w:r w:rsidRPr="00A52767">
        <w:rPr>
          <w:rFonts w:ascii="inherit" w:eastAsia="Times New Roman" w:hAnsi="inherit" w:cs="Times New Roman"/>
          <w:b/>
          <w:bCs/>
          <w:kern w:val="36"/>
          <w:sz w:val="28"/>
          <w:szCs w:val="28"/>
        </w:rPr>
        <w:t>9.</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sidRPr="00DA6BF1">
        <w:rPr>
          <w:rFonts w:ascii="Arial" w:eastAsia="Times New Roman" w:hAnsi="Arial" w:cs="Arial"/>
          <w:b/>
          <w:bCs/>
          <w:noProof/>
          <w:color w:val="538200"/>
          <w:kern w:val="36"/>
          <w:sz w:val="20"/>
          <w:szCs w:val="20"/>
        </w:rPr>
        <w:drawing>
          <wp:inline distT="0" distB="0" distL="0" distR="0">
            <wp:extent cx="2390616" cy="2740025"/>
            <wp:effectExtent l="0" t="0" r="0" b="3175"/>
            <wp:docPr id="12" name="Picture 12" descr="https://images-na.ssl-images-amazon.com/images/P/067008560X.01.MZZZZZZZ.jp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https://images-na.ssl-images-amazon.com/images/P/067008560X.01.MZZZZZZZ.jpg">
                      <a:hlinkClick r:id="rId28"/>
                    </pic:cNvPr>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7558" cy="2770905"/>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FF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An idea whose time has come: the story of the Indian School of Business</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8"/>
          <w:szCs w:val="28"/>
        </w:rPr>
      </w:pPr>
    </w:p>
    <w:p w:rsidR="00DA6BF1" w:rsidRPr="00DA6BF1" w:rsidRDefault="00A52767" w:rsidP="00DA6BF1">
      <w:pPr>
        <w:shd w:val="clear" w:color="auto" w:fill="FFFFFF"/>
        <w:spacing w:before="120" w:after="120" w:line="240" w:lineRule="auto"/>
        <w:ind w:left="720" w:firstLine="720"/>
        <w:outlineLvl w:val="4"/>
        <w:rPr>
          <w:rFonts w:ascii="Arial" w:eastAsia="Times New Roman" w:hAnsi="Arial" w:cs="Arial"/>
          <w:b/>
          <w:bCs/>
          <w:sz w:val="28"/>
          <w:szCs w:val="28"/>
        </w:rPr>
      </w:pPr>
      <w:r>
        <w:rPr>
          <w:rFonts w:ascii="Arial" w:eastAsia="Times New Roman" w:hAnsi="Arial" w:cs="Arial"/>
          <w:b/>
          <w:bCs/>
          <w:sz w:val="28"/>
          <w:szCs w:val="28"/>
        </w:rPr>
        <w:t>Author:</w:t>
      </w:r>
      <w:r>
        <w:rPr>
          <w:rFonts w:ascii="Arial" w:eastAsia="Times New Roman" w:hAnsi="Arial" w:cs="Arial"/>
          <w:b/>
          <w:bCs/>
          <w:sz w:val="28"/>
          <w:szCs w:val="28"/>
        </w:rPr>
        <w:tab/>
      </w:r>
      <w:r>
        <w:rPr>
          <w:rFonts w:ascii="Arial" w:eastAsia="Times New Roman" w:hAnsi="Arial" w:cs="Arial"/>
          <w:b/>
          <w:bCs/>
          <w:sz w:val="28"/>
          <w:szCs w:val="28"/>
        </w:rPr>
        <w:tab/>
      </w:r>
      <w:r w:rsidR="00DA6BF1" w:rsidRPr="00DA6BF1">
        <w:rPr>
          <w:rFonts w:ascii="Arial" w:eastAsia="Times New Roman" w:hAnsi="Arial" w:cs="Arial"/>
          <w:b/>
          <w:bCs/>
          <w:sz w:val="28"/>
          <w:szCs w:val="28"/>
        </w:rPr>
        <w:t>Pramath Raj Sinha</w:t>
      </w:r>
    </w:p>
    <w:p w:rsidR="00DA6BF1" w:rsidRPr="00DA6BF1" w:rsidRDefault="00A52767" w:rsidP="00DA6BF1">
      <w:pPr>
        <w:shd w:val="clear" w:color="auto" w:fill="FFFFFF"/>
        <w:spacing w:after="0" w:line="240" w:lineRule="auto"/>
        <w:ind w:left="3600" w:hanging="2160"/>
        <w:rPr>
          <w:rFonts w:ascii="Arial" w:eastAsia="Times New Roman" w:hAnsi="Arial" w:cs="Arial"/>
          <w:b/>
          <w:sz w:val="28"/>
          <w:szCs w:val="28"/>
        </w:rPr>
      </w:pPr>
      <w:r>
        <w:rPr>
          <w:rFonts w:ascii="Arial" w:eastAsia="Times New Roman" w:hAnsi="Arial" w:cs="Arial"/>
          <w:b/>
          <w:sz w:val="28"/>
          <w:szCs w:val="28"/>
        </w:rPr>
        <w:t>Publisher:</w:t>
      </w:r>
      <w:r>
        <w:rPr>
          <w:rFonts w:ascii="Arial" w:eastAsia="Times New Roman" w:hAnsi="Arial" w:cs="Arial"/>
          <w:b/>
          <w:sz w:val="28"/>
          <w:szCs w:val="28"/>
        </w:rPr>
        <w:tab/>
      </w:r>
      <w:r w:rsidR="00DA6BF1" w:rsidRPr="00DA6BF1">
        <w:rPr>
          <w:rFonts w:ascii="Arial" w:eastAsia="Times New Roman" w:hAnsi="Arial" w:cs="Arial"/>
          <w:b/>
          <w:sz w:val="28"/>
          <w:szCs w:val="28"/>
        </w:rPr>
        <w:t>Gurugram: </w:t>
      </w:r>
      <w:hyperlink r:id="rId30" w:history="1">
        <w:r w:rsidR="00DA6BF1" w:rsidRPr="00DA6BF1">
          <w:rPr>
            <w:rFonts w:ascii="Arial" w:eastAsia="Times New Roman" w:hAnsi="Arial" w:cs="Arial"/>
            <w:b/>
            <w:sz w:val="28"/>
            <w:szCs w:val="28"/>
          </w:rPr>
          <w:t>Penguin Random House</w:t>
        </w:r>
      </w:hyperlink>
      <w:r w:rsidR="00DA6BF1" w:rsidRPr="00DA6BF1">
        <w:rPr>
          <w:rFonts w:ascii="Arial" w:eastAsia="Times New Roman" w:hAnsi="Arial" w:cs="Arial"/>
          <w:b/>
          <w:sz w:val="28"/>
          <w:szCs w:val="28"/>
        </w:rPr>
        <w:t>, 2011</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Description:</w:t>
      </w:r>
      <w:r w:rsidR="00A52767">
        <w:rPr>
          <w:rFonts w:ascii="Arial" w:eastAsia="Times New Roman" w:hAnsi="Arial" w:cs="Arial"/>
          <w:b/>
          <w:sz w:val="28"/>
          <w:szCs w:val="28"/>
        </w:rPr>
        <w:tab/>
      </w:r>
      <w:r w:rsidRPr="00DA6BF1">
        <w:rPr>
          <w:rFonts w:ascii="Arial" w:eastAsia="Times New Roman" w:hAnsi="Arial" w:cs="Arial"/>
          <w:b/>
          <w:sz w:val="28"/>
          <w:szCs w:val="28"/>
        </w:rPr>
        <w:t>210p.</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Accession No.</w:t>
      </w:r>
      <w:r w:rsidR="00A52767">
        <w:rPr>
          <w:rFonts w:ascii="Arial" w:eastAsia="Times New Roman" w:hAnsi="Arial" w:cs="Arial"/>
          <w:b/>
          <w:sz w:val="28"/>
          <w:szCs w:val="28"/>
        </w:rPr>
        <w:tab/>
      </w:r>
      <w:r w:rsidRPr="00DA6BF1">
        <w:rPr>
          <w:rFonts w:ascii="Arial" w:eastAsia="Times New Roman" w:hAnsi="Arial" w:cs="Arial"/>
          <w:b/>
          <w:sz w:val="28"/>
          <w:szCs w:val="28"/>
        </w:rPr>
        <w:t>89101</w:t>
      </w: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p>
    <w:p w:rsidR="00DA6BF1" w:rsidRPr="00DA6BF1" w:rsidRDefault="00DA6BF1" w:rsidP="00DA6BF1">
      <w:pPr>
        <w:shd w:val="clear" w:color="auto" w:fill="FFFFFF"/>
        <w:spacing w:after="0" w:line="240" w:lineRule="auto"/>
        <w:rPr>
          <w:rFonts w:ascii="Arial" w:eastAsia="Times New Roman" w:hAnsi="Arial" w:cs="Arial"/>
          <w:color w:val="0070C0"/>
          <w:sz w:val="28"/>
          <w:szCs w:val="28"/>
        </w:rPr>
      </w:pPr>
    </w:p>
    <w:p w:rsidR="00A52767" w:rsidRDefault="00DA6BF1" w:rsidP="00DA6BF1">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Ten years ago, the founders of the Indian School of Business, Hyderabad articulated a vision that was as daunting to execute as it was simple to state: to build a world-class business school in India.</w:t>
      </w:r>
    </w:p>
    <w:p w:rsidR="00A52767" w:rsidRDefault="00A52767" w:rsidP="00DA6BF1">
      <w:pPr>
        <w:shd w:val="clear" w:color="auto" w:fill="FFFFFF"/>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DA6BF1">
      <w:pPr>
        <w:shd w:val="clear" w:color="auto" w:fill="FFFFFF"/>
        <w:spacing w:after="0" w:line="240" w:lineRule="auto"/>
        <w:jc w:val="both"/>
        <w:rPr>
          <w:rFonts w:ascii="Arial" w:eastAsia="Times New Roman" w:hAnsi="Arial" w:cs="Arial"/>
          <w:color w:val="000000"/>
        </w:rPr>
      </w:pPr>
      <w:r w:rsidRPr="00DA6BF1">
        <w:rPr>
          <w:rFonts w:ascii="Arial" w:eastAsia="Times New Roman" w:hAnsi="Arial" w:cs="Arial"/>
          <w:color w:val="0070C0"/>
          <w:sz w:val="28"/>
          <w:szCs w:val="28"/>
          <w:shd w:val="clear" w:color="auto" w:fill="FFFFFF"/>
        </w:rPr>
        <w:t>An Idea Whose Time Has Come traces the ISB’s eventful history and also examines the reasons that account for the institute’s success. What emerges is a tale of perseverance and dedication, of challenges met and rewards reaped, and of an unshakeable idea that was painstakingly transformed into an invincible institution. It is no wonder that the ISB continues to attract thousands of confident, purposeful men and women every year and moulds them into talented professionals</w:t>
      </w:r>
      <w:r w:rsidRPr="00DA6BF1">
        <w:rPr>
          <w:rFonts w:ascii="Arial" w:eastAsia="Times New Roman" w:hAnsi="Arial" w:cs="Arial"/>
          <w:color w:val="0F1111"/>
          <w:shd w:val="clear" w:color="auto" w:fill="FFFFFF"/>
        </w:rPr>
        <w:t>.</w:t>
      </w: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Pr="00A52767" w:rsidRDefault="00DA6BF1" w:rsidP="00A52767">
      <w:pPr>
        <w:spacing w:before="72" w:after="72" w:line="240" w:lineRule="auto"/>
        <w:jc w:val="center"/>
        <w:outlineLvl w:val="0"/>
        <w:rPr>
          <w:rFonts w:ascii="inherit" w:eastAsia="Times New Roman" w:hAnsi="inherit" w:cs="Times New Roman"/>
          <w:b/>
          <w:bCs/>
          <w:color w:val="00B050"/>
          <w:kern w:val="36"/>
          <w:sz w:val="32"/>
          <w:szCs w:val="32"/>
        </w:rPr>
      </w:pPr>
      <w:r w:rsidRPr="00A52767">
        <w:rPr>
          <w:rFonts w:ascii="inherit" w:eastAsia="Times New Roman" w:hAnsi="inherit" w:cs="Times New Roman"/>
          <w:b/>
          <w:bCs/>
          <w:color w:val="00B050"/>
          <w:kern w:val="36"/>
          <w:sz w:val="32"/>
          <w:szCs w:val="32"/>
        </w:rPr>
        <w:t>ENERGY RESOURCES</w:t>
      </w: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Pr="00A52767" w:rsidRDefault="00DA6BF1" w:rsidP="00DA6BF1">
      <w:pPr>
        <w:spacing w:before="72" w:after="72" w:line="240" w:lineRule="auto"/>
        <w:outlineLvl w:val="0"/>
        <w:rPr>
          <w:rFonts w:ascii="inherit" w:eastAsia="Times New Roman" w:hAnsi="inherit" w:cs="Times New Roman"/>
          <w:b/>
          <w:bCs/>
          <w:kern w:val="36"/>
          <w:sz w:val="28"/>
          <w:szCs w:val="28"/>
        </w:rPr>
      </w:pPr>
      <w:r w:rsidRPr="00A52767">
        <w:rPr>
          <w:rFonts w:ascii="inherit" w:eastAsia="Times New Roman" w:hAnsi="inherit" w:cs="Times New Roman"/>
          <w:b/>
          <w:bCs/>
          <w:kern w:val="36"/>
          <w:sz w:val="28"/>
          <w:szCs w:val="28"/>
        </w:rPr>
        <w:t>10.</w:t>
      </w:r>
    </w:p>
    <w:p w:rsid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Default="00DA6BF1" w:rsidP="00DA6BF1">
      <w:pPr>
        <w:spacing w:before="72" w:after="72" w:line="240" w:lineRule="auto"/>
        <w:jc w:val="center"/>
        <w:outlineLvl w:val="0"/>
        <w:rPr>
          <w:rFonts w:ascii="inherit" w:eastAsia="Times New Roman" w:hAnsi="inherit" w:cs="Times New Roman"/>
          <w:b/>
          <w:bCs/>
          <w:kern w:val="36"/>
          <w:sz w:val="24"/>
          <w:szCs w:val="24"/>
        </w:rPr>
      </w:pPr>
      <w:r>
        <w:rPr>
          <w:noProof/>
        </w:rPr>
        <w:drawing>
          <wp:inline distT="0" distB="0" distL="0" distR="0">
            <wp:extent cx="2371725" cy="2597785"/>
            <wp:effectExtent l="0" t="0" r="9525" b="0"/>
            <wp:docPr id="23" name="Picture 23" descr="https://encrypted-tbn0.gstatic.com/images?q=tbn:ANd9GcRLLNw6S68kCog3Bo24s1745R6zWmcTrCCQYVtQDR3YIZHNBl2DZI-FKuwM96OXv--VI6Q&amp;usqp=C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RLLNw6S68kCog3Bo24s1745R6zWmcTrCCQYVtQDR3YIZHNBl2DZI-FKuwM96OXv--VI6Q&amp;usqp=CAU"/>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5163" cy="2601551"/>
                    </a:xfrm>
                    <a:prstGeom prst="rect">
                      <a:avLst/>
                    </a:prstGeom>
                    <a:noFill/>
                    <a:ln>
                      <a:noFill/>
                    </a:ln>
                  </pic:spPr>
                </pic:pic>
              </a:graphicData>
            </a:graphic>
          </wp:inline>
        </w:drawing>
      </w:r>
    </w:p>
    <w:p w:rsidR="00A52767" w:rsidRPr="00DA6BF1" w:rsidRDefault="00A52767" w:rsidP="00DA6BF1">
      <w:pPr>
        <w:spacing w:before="72" w:after="72" w:line="240" w:lineRule="auto"/>
        <w:jc w:val="center"/>
        <w:outlineLvl w:val="0"/>
        <w:rPr>
          <w:rFonts w:ascii="inherit" w:eastAsia="Times New Roman" w:hAnsi="inherit" w:cs="Times New Roman"/>
          <w:b/>
          <w:bCs/>
          <w:kern w:val="36"/>
          <w:sz w:val="24"/>
          <w:szCs w:val="24"/>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National Renewable Energy Program 2020-2040 : In Pursuit of Energy Security and Sustainable Future</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 xml:space="preserve">Philippines: </w:t>
      </w:r>
      <w:hyperlink r:id="rId32" w:history="1">
        <w:r w:rsidRPr="00DA6BF1">
          <w:rPr>
            <w:rFonts w:ascii="Arial" w:eastAsia="Times New Roman" w:hAnsi="Arial" w:cs="Arial"/>
            <w:b/>
            <w:sz w:val="28"/>
            <w:szCs w:val="28"/>
          </w:rPr>
          <w:t>National Renewable Energy  Board</w:t>
        </w:r>
      </w:hyperlink>
      <w:r w:rsidRPr="00DA6BF1">
        <w:rPr>
          <w:rFonts w:ascii="Arial" w:eastAsia="Times New Roman" w:hAnsi="Arial" w:cs="Arial"/>
          <w:b/>
          <w:sz w:val="28"/>
          <w:szCs w:val="28"/>
        </w:rPr>
        <w:t>,</w:t>
      </w:r>
      <w:r w:rsidRPr="00DA6BF1">
        <w:rPr>
          <w:rFonts w:ascii="Arial" w:eastAsia="Times New Roman" w:hAnsi="Arial" w:cs="Arial"/>
          <w:b/>
          <w:sz w:val="28"/>
          <w:szCs w:val="28"/>
          <w:shd w:val="clear" w:color="auto" w:fill="FFFFFF"/>
        </w:rPr>
        <w:t> 2020</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91p.</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Accession No. </w:t>
      </w:r>
      <w:r w:rsidRPr="00DA6BF1">
        <w:rPr>
          <w:rFonts w:ascii="Arial" w:eastAsia="Times New Roman" w:hAnsi="Arial" w:cs="Arial"/>
          <w:b/>
          <w:sz w:val="28"/>
          <w:szCs w:val="28"/>
          <w:shd w:val="clear" w:color="auto" w:fill="FFFFFF"/>
        </w:rPr>
        <w:tab/>
        <w:t>GR24742</w:t>
      </w: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DA6BF1" w:rsidRDefault="00DA6BF1" w:rsidP="00DA6BF1">
      <w:pPr>
        <w:spacing w:after="0" w:line="240" w:lineRule="auto"/>
        <w:rPr>
          <w:rFonts w:ascii="Arial" w:eastAsia="Times New Roman" w:hAnsi="Arial" w:cs="Arial"/>
          <w:color w:val="707070"/>
          <w:sz w:val="28"/>
          <w:szCs w:val="28"/>
          <w:shd w:val="clear" w:color="auto" w:fill="FFFFFF"/>
        </w:rPr>
      </w:pPr>
    </w:p>
    <w:p w:rsidR="00C3660F" w:rsidRPr="00C3660F" w:rsidRDefault="00C3660F" w:rsidP="00C3660F">
      <w:pPr>
        <w:spacing w:after="0" w:line="240" w:lineRule="auto"/>
        <w:jc w:val="both"/>
        <w:rPr>
          <w:rFonts w:ascii="Arial" w:eastAsia="Times New Roman" w:hAnsi="Arial" w:cs="Arial"/>
          <w:color w:val="0070C0"/>
          <w:sz w:val="28"/>
          <w:szCs w:val="28"/>
          <w:shd w:val="clear" w:color="auto" w:fill="FFFFFF"/>
        </w:rPr>
      </w:pPr>
      <w:r w:rsidRPr="00C3660F">
        <w:rPr>
          <w:rFonts w:ascii="Arial" w:hAnsi="Arial" w:cs="Arial"/>
          <w:color w:val="0070C0"/>
          <w:sz w:val="28"/>
          <w:szCs w:val="28"/>
          <w:shd w:val="clear" w:color="auto" w:fill="FFFFFF"/>
        </w:rPr>
        <w:t>Consistent with the objectives of the RE Act, the NREP 2020-2040 </w:t>
      </w:r>
      <w:r w:rsidRPr="00C3660F">
        <w:rPr>
          <w:rFonts w:ascii="Arial" w:hAnsi="Arial" w:cs="Arial"/>
          <w:color w:val="0070C0"/>
          <w:sz w:val="28"/>
          <w:szCs w:val="28"/>
        </w:rPr>
        <w:t>seeks to significantly increase RE's share in the country's power generation mix by 2040, which would also help us reduce our greenhouse gas emissions (GHG) in the coming years</w:t>
      </w:r>
      <w:r w:rsidRPr="00C3660F">
        <w:rPr>
          <w:rFonts w:ascii="Arial" w:hAnsi="Arial" w:cs="Arial"/>
          <w:color w:val="0070C0"/>
          <w:sz w:val="28"/>
          <w:szCs w:val="28"/>
          <w:shd w:val="clear" w:color="auto" w:fill="FFFFFF"/>
        </w:rPr>
        <w:t>.</w:t>
      </w: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DA6BF1" w:rsidRPr="00DA6BF1" w:rsidRDefault="00DA6BF1" w:rsidP="00DA6BF1">
      <w:pPr>
        <w:spacing w:after="0" w:line="240" w:lineRule="auto"/>
        <w:rPr>
          <w:rFonts w:ascii="Arial" w:eastAsia="Times New Roman" w:hAnsi="Arial" w:cs="Arial"/>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A52767" w:rsidRDefault="00A52767" w:rsidP="00DA6BF1">
      <w:pPr>
        <w:spacing w:after="0" w:line="240" w:lineRule="auto"/>
        <w:rPr>
          <w:rFonts w:ascii="Arial" w:eastAsia="Times New Roman" w:hAnsi="Arial" w:cs="Arial"/>
          <w:b/>
          <w:color w:val="707070"/>
          <w:sz w:val="28"/>
          <w:szCs w:val="28"/>
          <w:shd w:val="clear" w:color="auto" w:fill="FFFFFF"/>
        </w:rPr>
      </w:pPr>
    </w:p>
    <w:p w:rsidR="00DA6BF1" w:rsidRDefault="00DA6BF1" w:rsidP="00DA6BF1">
      <w:pPr>
        <w:spacing w:after="0" w:line="240" w:lineRule="auto"/>
        <w:rPr>
          <w:rFonts w:ascii="Arial" w:eastAsia="Times New Roman" w:hAnsi="Arial" w:cs="Arial"/>
          <w:b/>
          <w:color w:val="707070"/>
          <w:sz w:val="28"/>
          <w:szCs w:val="28"/>
          <w:shd w:val="clear" w:color="auto" w:fill="FFFFFF"/>
        </w:rPr>
      </w:pPr>
      <w:r w:rsidRPr="00A52767">
        <w:rPr>
          <w:rFonts w:ascii="Arial" w:eastAsia="Times New Roman" w:hAnsi="Arial" w:cs="Arial"/>
          <w:b/>
          <w:sz w:val="28"/>
          <w:szCs w:val="28"/>
          <w:shd w:val="clear" w:color="auto" w:fill="FFFFFF"/>
        </w:rPr>
        <w:t>11</w:t>
      </w:r>
      <w:r w:rsidRPr="00DA6BF1">
        <w:rPr>
          <w:rFonts w:ascii="Arial" w:eastAsia="Times New Roman" w:hAnsi="Arial" w:cs="Arial"/>
          <w:b/>
          <w:color w:val="707070"/>
          <w:sz w:val="28"/>
          <w:szCs w:val="28"/>
          <w:shd w:val="clear" w:color="auto" w:fill="FFFFFF"/>
        </w:rPr>
        <w:t>.</w:t>
      </w:r>
    </w:p>
    <w:p w:rsidR="00DA6BF1" w:rsidRDefault="00DA6BF1" w:rsidP="00DA6BF1">
      <w:pPr>
        <w:spacing w:after="0" w:line="240" w:lineRule="auto"/>
        <w:jc w:val="center"/>
        <w:rPr>
          <w:rFonts w:ascii="Arial" w:eastAsia="Times New Roman" w:hAnsi="Arial" w:cs="Arial"/>
          <w:b/>
          <w:color w:val="707070"/>
          <w:sz w:val="28"/>
          <w:szCs w:val="28"/>
          <w:shd w:val="clear" w:color="auto" w:fill="FFFFFF"/>
        </w:rPr>
      </w:pPr>
      <w:r>
        <w:rPr>
          <w:noProof/>
        </w:rPr>
        <w:drawing>
          <wp:inline distT="0" distB="0" distL="0" distR="0">
            <wp:extent cx="2371725" cy="2857500"/>
            <wp:effectExtent l="0" t="0" r="9525" b="0"/>
            <wp:docPr id="24" name="Picture 24" descr="https://i0.wp.com/currentph.com/wp-content/uploads/2023/04/PEP_2022-2040_Final_eCopy_20220819_cover-page.jpg?resize=211%2C300&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wp.com/currentph.com/wp-content/uploads/2023/04/PEP_2022-2040_Final_eCopy_20220819_cover-page.jpg?resize=211%2C300&amp;ssl=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1725" cy="2857500"/>
                    </a:xfrm>
                    <a:prstGeom prst="rect">
                      <a:avLst/>
                    </a:prstGeom>
                    <a:noFill/>
                    <a:ln>
                      <a:noFill/>
                    </a:ln>
                  </pic:spPr>
                </pic:pic>
              </a:graphicData>
            </a:graphic>
          </wp:inline>
        </w:drawing>
      </w:r>
    </w:p>
    <w:p w:rsidR="00DA6BF1" w:rsidRPr="00DA6BF1" w:rsidRDefault="00DA6BF1" w:rsidP="00DA6BF1">
      <w:pPr>
        <w:spacing w:after="0" w:line="240" w:lineRule="auto"/>
        <w:rPr>
          <w:rFonts w:ascii="Arial" w:eastAsia="Times New Roman" w:hAnsi="Arial" w:cs="Arial"/>
          <w:b/>
          <w:color w:val="707070"/>
          <w:sz w:val="28"/>
          <w:szCs w:val="28"/>
          <w:shd w:val="clear" w:color="auto" w:fill="FFFFFF"/>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Philippines energy plan 2020-2040: Towards a Sustainable and Clean Energy Future</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p>
    <w:p w:rsidR="00DA6BF1" w:rsidRPr="00DA6BF1" w:rsidRDefault="00DA6BF1" w:rsidP="00DA6BF1">
      <w:pPr>
        <w:spacing w:after="0" w:line="240" w:lineRule="auto"/>
        <w:ind w:left="3600" w:hanging="216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Publisher: </w:t>
      </w:r>
      <w:r w:rsidRPr="00DA6BF1">
        <w:rPr>
          <w:rFonts w:ascii="Arial" w:eastAsia="Times New Roman" w:hAnsi="Arial" w:cs="Arial"/>
          <w:b/>
          <w:color w:val="0D0D0D" w:themeColor="text1" w:themeTint="F2"/>
          <w:sz w:val="28"/>
          <w:szCs w:val="28"/>
          <w:shd w:val="clear" w:color="auto" w:fill="FFFFFF"/>
        </w:rPr>
        <w:tab/>
        <w:t xml:space="preserve">Philippines: </w:t>
      </w:r>
      <w:hyperlink r:id="rId34" w:history="1">
        <w:r w:rsidRPr="00DA6BF1">
          <w:rPr>
            <w:rFonts w:ascii="Arial" w:eastAsia="Times New Roman" w:hAnsi="Arial" w:cs="Arial"/>
            <w:b/>
            <w:color w:val="0D0D0D" w:themeColor="text1" w:themeTint="F2"/>
            <w:sz w:val="28"/>
            <w:szCs w:val="28"/>
          </w:rPr>
          <w:t>Department of Energy</w:t>
        </w:r>
      </w:hyperlink>
      <w:r w:rsidRPr="00DA6BF1">
        <w:rPr>
          <w:rFonts w:ascii="Arial" w:eastAsia="Times New Roman" w:hAnsi="Arial" w:cs="Arial"/>
          <w:b/>
          <w:color w:val="0D0D0D" w:themeColor="text1" w:themeTint="F2"/>
          <w:sz w:val="28"/>
          <w:szCs w:val="28"/>
          <w:shd w:val="clear" w:color="auto" w:fill="FFFFFF"/>
        </w:rPr>
        <w:t>, 2020</w:t>
      </w:r>
    </w:p>
    <w:p w:rsidR="00DA6BF1" w:rsidRPr="00DA6BF1" w:rsidRDefault="00DA6BF1" w:rsidP="00DA6BF1">
      <w:pPr>
        <w:spacing w:after="0" w:line="240" w:lineRule="auto"/>
        <w:ind w:left="720" w:firstLine="72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Description: </w:t>
      </w:r>
      <w:r w:rsidRPr="00DA6BF1">
        <w:rPr>
          <w:rFonts w:ascii="Arial" w:eastAsia="Times New Roman" w:hAnsi="Arial" w:cs="Arial"/>
          <w:b/>
          <w:color w:val="0D0D0D" w:themeColor="text1" w:themeTint="F2"/>
          <w:sz w:val="28"/>
          <w:szCs w:val="28"/>
          <w:shd w:val="clear" w:color="auto" w:fill="FFFFFF"/>
        </w:rPr>
        <w:tab/>
        <w:t>252p.</w:t>
      </w:r>
    </w:p>
    <w:p w:rsidR="00DA6BF1" w:rsidRPr="00DA6BF1" w:rsidRDefault="00DA6BF1" w:rsidP="00DA6BF1">
      <w:pPr>
        <w:spacing w:after="0" w:line="240" w:lineRule="auto"/>
        <w:ind w:left="720" w:firstLine="72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 xml:space="preserve">Accession No. </w:t>
      </w:r>
      <w:r w:rsidRPr="00DA6BF1">
        <w:rPr>
          <w:rFonts w:ascii="Arial" w:eastAsia="Times New Roman" w:hAnsi="Arial" w:cs="Arial"/>
          <w:b/>
          <w:color w:val="0D0D0D" w:themeColor="text1" w:themeTint="F2"/>
          <w:sz w:val="28"/>
          <w:szCs w:val="28"/>
          <w:shd w:val="clear" w:color="auto" w:fill="FFFFFF"/>
        </w:rPr>
        <w:tab/>
        <w:t>GR24743</w:t>
      </w:r>
    </w:p>
    <w:p w:rsidR="00DA6BF1" w:rsidRPr="00DA6BF1" w:rsidRDefault="00DA6BF1" w:rsidP="00DA6BF1">
      <w:pPr>
        <w:spacing w:after="0" w:line="240" w:lineRule="auto"/>
        <w:rPr>
          <w:rFonts w:ascii="Arial" w:eastAsia="Times New Roman" w:hAnsi="Arial" w:cs="Arial"/>
          <w:color w:val="707070"/>
          <w:sz w:val="17"/>
          <w:szCs w:val="17"/>
          <w:shd w:val="clear" w:color="auto" w:fill="FFFFFF"/>
        </w:rPr>
      </w:pPr>
    </w:p>
    <w:p w:rsidR="00DA6BF1" w:rsidRPr="00DA6BF1" w:rsidRDefault="00DA6BF1" w:rsidP="00DA6BF1">
      <w:pPr>
        <w:spacing w:after="0" w:line="240" w:lineRule="auto"/>
        <w:rPr>
          <w:rFonts w:ascii="Arial" w:eastAsia="Times New Roman" w:hAnsi="Arial" w:cs="Arial"/>
          <w:color w:val="707070"/>
          <w:sz w:val="17"/>
          <w:szCs w:val="17"/>
          <w:shd w:val="clear" w:color="auto" w:fill="FFFFFF"/>
        </w:rPr>
      </w:pPr>
    </w:p>
    <w:p w:rsidR="00DA6BF1" w:rsidRPr="00DA6BF1" w:rsidRDefault="00DA6BF1" w:rsidP="00DA6BF1">
      <w:pPr>
        <w:spacing w:after="0" w:line="240" w:lineRule="auto"/>
        <w:rPr>
          <w:rFonts w:ascii="Arial" w:eastAsia="Times New Roman" w:hAnsi="Arial" w:cs="Arial"/>
          <w:color w:val="707070"/>
          <w:sz w:val="17"/>
          <w:szCs w:val="17"/>
          <w:shd w:val="clear" w:color="auto" w:fill="FFFFFF"/>
        </w:rPr>
      </w:pPr>
    </w:p>
    <w:p w:rsidR="00DA6BF1" w:rsidRPr="00C3660F" w:rsidRDefault="00C3660F" w:rsidP="00C3660F">
      <w:pPr>
        <w:shd w:val="clear" w:color="auto" w:fill="FFFFFF"/>
        <w:spacing w:before="72" w:after="72" w:line="240" w:lineRule="auto"/>
        <w:jc w:val="both"/>
        <w:outlineLvl w:val="0"/>
        <w:rPr>
          <w:rFonts w:ascii="Arial" w:eastAsia="Times New Roman" w:hAnsi="Arial" w:cs="Arial"/>
          <w:b/>
          <w:bCs/>
          <w:color w:val="0070C0"/>
          <w:kern w:val="36"/>
          <w:sz w:val="28"/>
          <w:szCs w:val="28"/>
        </w:rPr>
      </w:pPr>
      <w:r w:rsidRPr="00C3660F">
        <w:rPr>
          <w:rFonts w:ascii="Arial" w:hAnsi="Arial" w:cs="Arial"/>
          <w:color w:val="0070C0"/>
          <w:sz w:val="28"/>
          <w:szCs w:val="28"/>
          <w:shd w:val="clear" w:color="auto" w:fill="FFFFFF"/>
        </w:rPr>
        <w:t>It will mean a more energy-secured and resilient Philippines. It will mean the use of more locally available clean energy fuels such as solar, wind, hydro, geothermal and natural gas that will help create a healthy and safe environment for future generation.</w:t>
      </w:r>
    </w:p>
    <w:p w:rsid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A52767" w:rsidRDefault="00A52767"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835626" w:rsidRDefault="00835626"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835626" w:rsidRDefault="00835626"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r w:rsidRPr="00DA6BF1">
        <w:rPr>
          <w:rFonts w:ascii="Arial" w:eastAsia="Times New Roman" w:hAnsi="Arial" w:cs="Arial"/>
          <w:b/>
          <w:bCs/>
          <w:color w:val="000000"/>
          <w:kern w:val="36"/>
          <w:sz w:val="28"/>
          <w:szCs w:val="28"/>
        </w:rPr>
        <w:t>12</w:t>
      </w:r>
      <w:r w:rsidRPr="00DA6BF1">
        <w:rPr>
          <w:rFonts w:ascii="Arial" w:eastAsia="Times New Roman" w:hAnsi="Arial" w:cs="Arial"/>
          <w:b/>
          <w:bCs/>
          <w:color w:val="000000"/>
          <w:kern w:val="36"/>
          <w:sz w:val="20"/>
          <w:szCs w:val="20"/>
        </w:rPr>
        <w:t>.</w:t>
      </w:r>
    </w:p>
    <w:p w:rsid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r>
        <w:rPr>
          <w:noProof/>
        </w:rPr>
        <w:drawing>
          <wp:inline distT="0" distB="0" distL="0" distR="0">
            <wp:extent cx="2371725" cy="2857500"/>
            <wp:effectExtent l="0" t="0" r="9525" b="0"/>
            <wp:docPr id="25" name="Picture 25" descr="https://ncpag.upd.edu.ph/wp-content/uploads/2017/05/The-Political-Economy-of-Regulation-in-the-Phil-Power-Industry-206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ncpag.upd.edu.ph/wp-content/uploads/2017/05/The-Political-Economy-of-Regulation-in-the-Phil-Power-Industry-206x300.jpg"/>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1725" cy="2857500"/>
                    </a:xfrm>
                    <a:prstGeom prst="rect">
                      <a:avLst/>
                    </a:prstGeom>
                    <a:noFill/>
                    <a:ln>
                      <a:noFill/>
                    </a:ln>
                  </pic:spPr>
                </pic:pic>
              </a:graphicData>
            </a:graphic>
          </wp:inline>
        </w:drawing>
      </w:r>
    </w:p>
    <w:p w:rsidR="00A52767" w:rsidRPr="00DA6BF1" w:rsidRDefault="00A52767"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The political economy of regulation in the Philippine power industry</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DA6BF1" w:rsidP="00DA6BF1">
      <w:pPr>
        <w:spacing w:after="0" w:line="240" w:lineRule="auto"/>
        <w:ind w:left="2160" w:hanging="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DA6BF1">
        <w:rPr>
          <w:rFonts w:ascii="Arial" w:eastAsia="Times New Roman" w:hAnsi="Arial" w:cs="Arial"/>
          <w:b/>
          <w:sz w:val="28"/>
          <w:szCs w:val="28"/>
          <w:shd w:val="clear" w:color="auto" w:fill="FFFFFF"/>
        </w:rPr>
        <w:t>Minerva S</w:t>
      </w:r>
      <w:r w:rsidR="00A52767">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xml:space="preserve"> Baylon</w:t>
      </w:r>
    </w:p>
    <w:p w:rsidR="00DA6BF1" w:rsidRPr="00DA6BF1" w:rsidRDefault="00DA6BF1" w:rsidP="00DA6BF1">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w:t>
      </w:r>
      <w:r w:rsidRPr="00DA6BF1">
        <w:rPr>
          <w:rFonts w:ascii="Arial" w:eastAsia="Times New Roman" w:hAnsi="Arial" w:cs="Arial"/>
          <w:b/>
          <w:sz w:val="28"/>
          <w:szCs w:val="28"/>
          <w:shd w:val="clear" w:color="auto" w:fill="FFFFFF"/>
        </w:rPr>
        <w:tab/>
        <w:t xml:space="preserve">Philippines: </w:t>
      </w:r>
      <w:hyperlink r:id="rId36" w:history="1">
        <w:r w:rsidRPr="00DA6BF1">
          <w:rPr>
            <w:rFonts w:ascii="Arial" w:eastAsia="Times New Roman" w:hAnsi="Arial" w:cs="Arial"/>
            <w:b/>
            <w:sz w:val="28"/>
            <w:szCs w:val="28"/>
          </w:rPr>
          <w:t>National College of Public Administration and Governance</w:t>
        </w:r>
      </w:hyperlink>
      <w:r w:rsidRPr="00DA6BF1">
        <w:rPr>
          <w:rFonts w:ascii="Arial" w:eastAsia="Times New Roman" w:hAnsi="Arial" w:cs="Arial"/>
          <w:b/>
          <w:sz w:val="28"/>
          <w:szCs w:val="28"/>
          <w:shd w:val="clear" w:color="auto" w:fill="FFFFFF"/>
        </w:rPr>
        <w:t>, 2010</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395p.</w:t>
      </w:r>
    </w:p>
    <w:p w:rsid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GR24744</w:t>
      </w:r>
    </w:p>
    <w:p w:rsidR="00835626" w:rsidRDefault="00835626" w:rsidP="00DA6BF1">
      <w:pPr>
        <w:spacing w:after="0" w:line="240" w:lineRule="auto"/>
        <w:ind w:left="720" w:firstLine="720"/>
        <w:rPr>
          <w:rFonts w:ascii="Arial" w:eastAsia="Times New Roman" w:hAnsi="Arial" w:cs="Arial"/>
          <w:b/>
          <w:sz w:val="28"/>
          <w:szCs w:val="28"/>
          <w:shd w:val="clear" w:color="auto" w:fill="FFFFFF"/>
        </w:rPr>
      </w:pPr>
    </w:p>
    <w:p w:rsidR="00835626" w:rsidRDefault="00835626" w:rsidP="00DA6BF1">
      <w:pPr>
        <w:spacing w:after="0" w:line="240" w:lineRule="auto"/>
        <w:ind w:left="720" w:firstLine="720"/>
        <w:rPr>
          <w:rFonts w:ascii="Arial" w:eastAsia="Times New Roman" w:hAnsi="Arial" w:cs="Arial"/>
          <w:b/>
          <w:sz w:val="28"/>
          <w:szCs w:val="28"/>
          <w:shd w:val="clear" w:color="auto" w:fill="FFFFFF"/>
        </w:rPr>
      </w:pPr>
    </w:p>
    <w:p w:rsidR="00DA6BF1" w:rsidRPr="00835626" w:rsidRDefault="00835626" w:rsidP="00835626">
      <w:pPr>
        <w:spacing w:before="72" w:after="72" w:line="240" w:lineRule="auto"/>
        <w:jc w:val="both"/>
        <w:outlineLvl w:val="0"/>
        <w:rPr>
          <w:rFonts w:ascii="inherit" w:eastAsia="Times New Roman" w:hAnsi="inherit" w:cs="Times New Roman"/>
          <w:b/>
          <w:bCs/>
          <w:color w:val="0070C0"/>
          <w:kern w:val="36"/>
          <w:sz w:val="28"/>
          <w:szCs w:val="28"/>
        </w:rPr>
      </w:pPr>
      <w:r w:rsidRPr="00835626">
        <w:rPr>
          <w:rFonts w:ascii="Helvetica" w:hAnsi="Helvetica"/>
          <w:color w:val="0070C0"/>
          <w:spacing w:val="2"/>
          <w:sz w:val="28"/>
          <w:szCs w:val="28"/>
          <w:shd w:val="clear" w:color="auto" w:fill="F8F8FB"/>
        </w:rPr>
        <w:t>The Philippine team has found that electricity governance in the Philippines needs much improvement, in all areas of governance: transparency and access to information, participation of all stakeholders especially the weaker stakeholders, accountability and mechanisms for redress, and in building the capacity of both institutions of government and of civil society. The final “scorecard” of governance in the Philippine electricity sector, based on the ratings by the Philippine team, is “low medium” to “medium”, with an average numeric score of 2.5.</w:t>
      </w:r>
    </w:p>
    <w:p w:rsidR="00A52767" w:rsidRPr="00835626" w:rsidRDefault="00A52767" w:rsidP="00DA6BF1">
      <w:pPr>
        <w:spacing w:before="72" w:after="72" w:line="240" w:lineRule="auto"/>
        <w:outlineLvl w:val="0"/>
        <w:rPr>
          <w:rFonts w:ascii="inherit" w:eastAsia="Times New Roman" w:hAnsi="inherit" w:cs="Times New Roman"/>
          <w:b/>
          <w:bCs/>
          <w:kern w:val="36"/>
          <w:sz w:val="28"/>
          <w:szCs w:val="28"/>
        </w:rPr>
      </w:pPr>
    </w:p>
    <w:p w:rsidR="00A52767" w:rsidRDefault="00A52767" w:rsidP="00DA6BF1">
      <w:pPr>
        <w:spacing w:before="72" w:after="72" w:line="240" w:lineRule="auto"/>
        <w:outlineLvl w:val="0"/>
        <w:rPr>
          <w:rFonts w:ascii="inherit" w:eastAsia="Times New Roman" w:hAnsi="inherit" w:cs="Times New Roman"/>
          <w:b/>
          <w:bCs/>
          <w:kern w:val="36"/>
          <w:sz w:val="24"/>
          <w:szCs w:val="24"/>
        </w:rPr>
      </w:pPr>
    </w:p>
    <w:p w:rsidR="00835626" w:rsidRDefault="00835626" w:rsidP="00F862C7">
      <w:pPr>
        <w:spacing w:before="72" w:after="72" w:line="240" w:lineRule="auto"/>
        <w:jc w:val="center"/>
        <w:outlineLvl w:val="0"/>
        <w:rPr>
          <w:rFonts w:ascii="inherit" w:eastAsia="Times New Roman" w:hAnsi="inherit" w:cs="Times New Roman"/>
          <w:b/>
          <w:bCs/>
          <w:kern w:val="36"/>
          <w:sz w:val="24"/>
          <w:szCs w:val="24"/>
        </w:rPr>
      </w:pPr>
    </w:p>
    <w:p w:rsidR="00DA6BF1" w:rsidRPr="00F862C7" w:rsidRDefault="00DA6BF1" w:rsidP="00F862C7">
      <w:pPr>
        <w:spacing w:before="72" w:after="72" w:line="240" w:lineRule="auto"/>
        <w:jc w:val="center"/>
        <w:outlineLvl w:val="0"/>
        <w:rPr>
          <w:rFonts w:ascii="inherit" w:eastAsia="Times New Roman" w:hAnsi="inherit" w:cs="Times New Roman"/>
          <w:b/>
          <w:bCs/>
          <w:color w:val="00B050"/>
          <w:kern w:val="36"/>
          <w:sz w:val="32"/>
          <w:szCs w:val="32"/>
        </w:rPr>
      </w:pPr>
      <w:r w:rsidRPr="00F862C7">
        <w:rPr>
          <w:rFonts w:ascii="inherit" w:eastAsia="Times New Roman" w:hAnsi="inherit" w:cs="Times New Roman"/>
          <w:b/>
          <w:bCs/>
          <w:color w:val="00B050"/>
          <w:kern w:val="36"/>
          <w:sz w:val="32"/>
          <w:szCs w:val="32"/>
        </w:rPr>
        <w:lastRenderedPageBreak/>
        <w:t>ENVIRONMENT</w:t>
      </w:r>
    </w:p>
    <w:p w:rsidR="00DA6BF1" w:rsidRPr="00F862C7" w:rsidRDefault="00DA6BF1" w:rsidP="00DA6BF1">
      <w:pPr>
        <w:spacing w:before="72" w:after="72" w:line="240" w:lineRule="auto"/>
        <w:outlineLvl w:val="0"/>
        <w:rPr>
          <w:rFonts w:ascii="inherit" w:eastAsia="Times New Roman" w:hAnsi="inherit" w:cs="Times New Roman"/>
          <w:b/>
          <w:bCs/>
          <w:kern w:val="36"/>
          <w:sz w:val="28"/>
          <w:szCs w:val="28"/>
        </w:rPr>
      </w:pPr>
      <w:r w:rsidRPr="00F862C7">
        <w:rPr>
          <w:rFonts w:ascii="inherit" w:eastAsia="Times New Roman" w:hAnsi="inherit" w:cs="Times New Roman"/>
          <w:b/>
          <w:bCs/>
          <w:kern w:val="36"/>
          <w:sz w:val="28"/>
          <w:szCs w:val="28"/>
        </w:rPr>
        <w:t>13.</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r w:rsidRPr="00DA6BF1">
        <w:rPr>
          <w:rFonts w:ascii="Times New Roman" w:eastAsia="Times New Roman" w:hAnsi="Times New Roman" w:cs="Times New Roman"/>
          <w:b/>
          <w:bCs/>
          <w:noProof/>
          <w:kern w:val="36"/>
          <w:sz w:val="48"/>
          <w:szCs w:val="48"/>
        </w:rPr>
        <w:drawing>
          <wp:inline distT="0" distB="0" distL="0" distR="0">
            <wp:extent cx="2929278" cy="3019425"/>
            <wp:effectExtent l="0" t="0" r="4445" b="0"/>
            <wp:docPr id="13" name="Picture 13" descr="https://m.media-amazon.com/images/I/51BA3ubvvQL._SX357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51BA3ubvvQL._SX357_BO1,204,203,200_.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9565" cy="3143414"/>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FF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32"/>
          <w:szCs w:val="32"/>
        </w:rPr>
      </w:pPr>
      <w:r w:rsidRPr="00DA6BF1">
        <w:rPr>
          <w:rFonts w:ascii="Arial" w:eastAsia="Times New Roman" w:hAnsi="Arial" w:cs="Arial"/>
          <w:b/>
          <w:bCs/>
          <w:color w:val="FF0000"/>
          <w:kern w:val="36"/>
          <w:sz w:val="32"/>
          <w:szCs w:val="32"/>
        </w:rPr>
        <w:t>State of India's environment 2023</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kern w:val="36"/>
          <w:sz w:val="28"/>
          <w:szCs w:val="28"/>
        </w:rPr>
      </w:pPr>
      <w:r w:rsidRPr="00DA6BF1">
        <w:rPr>
          <w:rFonts w:ascii="Arial" w:eastAsia="Times New Roman" w:hAnsi="Arial" w:cs="Arial"/>
          <w:b/>
          <w:bCs/>
          <w:kern w:val="36"/>
          <w:sz w:val="28"/>
          <w:szCs w:val="28"/>
        </w:rPr>
        <w:t xml:space="preserve">Author: </w:t>
      </w:r>
      <w:r w:rsidRPr="00DA6BF1">
        <w:rPr>
          <w:rFonts w:ascii="Arial" w:eastAsia="Times New Roman" w:hAnsi="Arial" w:cs="Arial"/>
          <w:b/>
          <w:bCs/>
          <w:kern w:val="36"/>
          <w:sz w:val="28"/>
          <w:szCs w:val="28"/>
        </w:rPr>
        <w:tab/>
      </w:r>
      <w:r w:rsidRPr="00DA6BF1">
        <w:rPr>
          <w:rFonts w:ascii="Arial" w:eastAsia="Times New Roman" w:hAnsi="Arial" w:cs="Arial"/>
          <w:b/>
          <w:bCs/>
          <w:kern w:val="36"/>
          <w:sz w:val="28"/>
          <w:szCs w:val="28"/>
        </w:rPr>
        <w:tab/>
        <w:t>Centre for Science and Environment</w:t>
      </w:r>
    </w:p>
    <w:p w:rsidR="00DA6BF1" w:rsidRPr="00DA6BF1" w:rsidRDefault="00DA6BF1" w:rsidP="00DA6BF1">
      <w:pPr>
        <w:shd w:val="clear" w:color="auto" w:fill="FFFFFF"/>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Publisher: </w:t>
      </w:r>
      <w:r w:rsidRPr="00DA6BF1">
        <w:rPr>
          <w:rFonts w:ascii="Arial" w:eastAsia="Times New Roman" w:hAnsi="Arial" w:cs="Arial"/>
          <w:b/>
          <w:sz w:val="28"/>
          <w:szCs w:val="28"/>
          <w:shd w:val="clear" w:color="auto" w:fill="FFFFFF"/>
        </w:rPr>
        <w:tab/>
        <w:t>New Delhi: </w:t>
      </w:r>
      <w:hyperlink r:id="rId38" w:history="1">
        <w:r w:rsidRPr="00DA6BF1">
          <w:rPr>
            <w:rFonts w:ascii="Arial" w:eastAsia="Times New Roman" w:hAnsi="Arial" w:cs="Arial"/>
            <w:b/>
            <w:sz w:val="28"/>
            <w:szCs w:val="28"/>
          </w:rPr>
          <w:t>Centre for Science and Environment</w:t>
        </w:r>
      </w:hyperlink>
      <w:r w:rsidR="00F862C7">
        <w:rPr>
          <w:rFonts w:ascii="Arial" w:eastAsia="Times New Roman" w:hAnsi="Arial" w:cs="Arial"/>
          <w:b/>
          <w:sz w:val="28"/>
          <w:szCs w:val="28"/>
        </w:rPr>
        <w:t>,</w:t>
      </w:r>
      <w:r w:rsidRPr="00DA6BF1">
        <w:rPr>
          <w:rFonts w:ascii="Arial" w:eastAsia="Times New Roman" w:hAnsi="Arial" w:cs="Arial"/>
          <w:b/>
          <w:sz w:val="28"/>
          <w:szCs w:val="28"/>
          <w:shd w:val="clear" w:color="auto" w:fill="FFFFFF"/>
        </w:rPr>
        <w:t> 2023</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Description:     </w:t>
      </w:r>
      <w:r w:rsidRPr="00DA6BF1">
        <w:rPr>
          <w:rFonts w:ascii="Arial" w:eastAsia="Times New Roman" w:hAnsi="Arial" w:cs="Arial"/>
          <w:b/>
          <w:sz w:val="28"/>
          <w:szCs w:val="28"/>
          <w:shd w:val="clear" w:color="auto" w:fill="FFFFFF"/>
        </w:rPr>
        <w:tab/>
        <w:t>494p.</w:t>
      </w:r>
    </w:p>
    <w:p w:rsidR="00DA6BF1" w:rsidRPr="00DA6BF1" w:rsidRDefault="00DA6BF1" w:rsidP="00DA6BF1">
      <w:pPr>
        <w:shd w:val="clear" w:color="auto" w:fill="FFFFFF"/>
        <w:spacing w:after="0" w:line="240" w:lineRule="auto"/>
        <w:ind w:left="720" w:firstLine="720"/>
        <w:rPr>
          <w:rFonts w:ascii="Arial" w:eastAsia="Times New Roman" w:hAnsi="Arial" w:cs="Arial"/>
          <w:sz w:val="28"/>
          <w:szCs w:val="28"/>
          <w:shd w:val="clear" w:color="auto" w:fill="FFFFFF"/>
        </w:rPr>
      </w:pPr>
      <w:r w:rsidRPr="00DA6BF1">
        <w:rPr>
          <w:rFonts w:ascii="Arial" w:eastAsia="Times New Roman" w:hAnsi="Arial" w:cs="Arial"/>
          <w:b/>
          <w:sz w:val="28"/>
          <w:szCs w:val="28"/>
          <w:shd w:val="clear" w:color="auto" w:fill="FFFFFF"/>
        </w:rPr>
        <w:t xml:space="preserve">Accession No.  </w:t>
      </w:r>
      <w:r w:rsidRPr="00DA6BF1">
        <w:rPr>
          <w:rFonts w:ascii="Arial" w:eastAsia="Times New Roman" w:hAnsi="Arial" w:cs="Arial"/>
          <w:b/>
          <w:sz w:val="28"/>
          <w:szCs w:val="28"/>
          <w:shd w:val="clear" w:color="auto" w:fill="FFFFFF"/>
        </w:rPr>
        <w:tab/>
        <w:t>89100</w:t>
      </w:r>
    </w:p>
    <w:p w:rsidR="00DA6BF1" w:rsidRPr="00DA6BF1" w:rsidRDefault="00DA6BF1" w:rsidP="00DA6BF1">
      <w:pPr>
        <w:shd w:val="clear" w:color="auto" w:fill="FFFFFF"/>
        <w:spacing w:after="0" w:line="240" w:lineRule="auto"/>
        <w:rPr>
          <w:rFonts w:ascii="Arial" w:eastAsia="Times New Roman" w:hAnsi="Arial" w:cs="Arial"/>
          <w:sz w:val="28"/>
          <w:szCs w:val="28"/>
          <w:shd w:val="clear" w:color="auto" w:fill="FFFFFF"/>
        </w:rPr>
      </w:pPr>
    </w:p>
    <w:p w:rsidR="00DA6BF1" w:rsidRPr="00DA6BF1" w:rsidRDefault="00DA6BF1" w:rsidP="00DA6BF1">
      <w:pPr>
        <w:shd w:val="clear" w:color="auto" w:fill="FFFFFF"/>
        <w:spacing w:after="0" w:line="240" w:lineRule="auto"/>
        <w:rPr>
          <w:rFonts w:ascii="Arial" w:eastAsia="Times New Roman" w:hAnsi="Arial" w:cs="Arial"/>
          <w:color w:val="707070"/>
          <w:sz w:val="28"/>
          <w:szCs w:val="28"/>
          <w:shd w:val="clear" w:color="auto" w:fill="FFFFFF"/>
        </w:rPr>
      </w:pPr>
    </w:p>
    <w:p w:rsidR="00DA6BF1" w:rsidRPr="00DA6BF1" w:rsidRDefault="00DA6BF1" w:rsidP="00835626">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The State of India's environment 2023, a "Down To Earth" annual, comes from one of India's foremost environmental think tanks, Centre for Science and Environment. It brings together a set of well-reasoned and crisply-written analyses, reportages, reviews and overviews on some of the most significant developments of recent times in fields ranging from water, mining and agriculture to governance, forests and climate change.</w:t>
      </w:r>
    </w:p>
    <w:p w:rsidR="00DA6BF1" w:rsidRPr="00DA6BF1" w:rsidRDefault="00DA6BF1" w:rsidP="00835626">
      <w:pPr>
        <w:spacing w:before="72" w:after="72" w:line="240" w:lineRule="auto"/>
        <w:jc w:val="both"/>
        <w:outlineLvl w:val="0"/>
        <w:rPr>
          <w:rFonts w:ascii="inherit" w:eastAsia="Times New Roman" w:hAnsi="inherit" w:cs="Times New Roman"/>
          <w:b/>
          <w:bCs/>
          <w:kern w:val="36"/>
          <w:sz w:val="24"/>
          <w:szCs w:val="24"/>
        </w:rPr>
      </w:pPr>
    </w:p>
    <w:p w:rsidR="00F862C7" w:rsidRDefault="00F862C7" w:rsidP="00DA6BF1">
      <w:pPr>
        <w:spacing w:before="72" w:after="72" w:line="240" w:lineRule="auto"/>
        <w:outlineLvl w:val="0"/>
        <w:rPr>
          <w:rFonts w:ascii="inherit" w:eastAsia="Times New Roman" w:hAnsi="inherit" w:cs="Times New Roman"/>
          <w:b/>
          <w:bCs/>
          <w:kern w:val="36"/>
          <w:sz w:val="24"/>
          <w:szCs w:val="24"/>
        </w:rPr>
      </w:pPr>
    </w:p>
    <w:p w:rsidR="00F862C7" w:rsidRDefault="00F862C7" w:rsidP="00DA6BF1">
      <w:pPr>
        <w:spacing w:before="72" w:after="72" w:line="240" w:lineRule="auto"/>
        <w:outlineLvl w:val="0"/>
        <w:rPr>
          <w:rFonts w:ascii="inherit" w:eastAsia="Times New Roman" w:hAnsi="inherit" w:cs="Times New Roman"/>
          <w:b/>
          <w:bCs/>
          <w:kern w:val="36"/>
          <w:sz w:val="24"/>
          <w:szCs w:val="24"/>
        </w:rPr>
      </w:pPr>
    </w:p>
    <w:p w:rsidR="00F862C7" w:rsidRDefault="00F862C7" w:rsidP="00DA6BF1">
      <w:pPr>
        <w:spacing w:before="72" w:after="72" w:line="240" w:lineRule="auto"/>
        <w:outlineLvl w:val="0"/>
        <w:rPr>
          <w:rFonts w:ascii="inherit" w:eastAsia="Times New Roman" w:hAnsi="inherit" w:cs="Times New Roman"/>
          <w:b/>
          <w:bCs/>
          <w:kern w:val="36"/>
          <w:sz w:val="24"/>
          <w:szCs w:val="24"/>
        </w:rPr>
      </w:pPr>
    </w:p>
    <w:p w:rsidR="00F862C7" w:rsidRDefault="00F862C7" w:rsidP="00DA6BF1">
      <w:pPr>
        <w:spacing w:before="72" w:after="72" w:line="240" w:lineRule="auto"/>
        <w:outlineLvl w:val="0"/>
        <w:rPr>
          <w:rFonts w:ascii="inherit" w:eastAsia="Times New Roman" w:hAnsi="inherit" w:cs="Times New Roman"/>
          <w:b/>
          <w:bCs/>
          <w:kern w:val="36"/>
          <w:sz w:val="24"/>
          <w:szCs w:val="24"/>
        </w:rPr>
      </w:pPr>
    </w:p>
    <w:p w:rsidR="00DA6BF1" w:rsidRPr="00F862C7" w:rsidRDefault="00DA6BF1" w:rsidP="00DA6BF1">
      <w:pPr>
        <w:spacing w:before="72" w:after="72" w:line="240" w:lineRule="auto"/>
        <w:outlineLvl w:val="0"/>
        <w:rPr>
          <w:rFonts w:ascii="inherit" w:eastAsia="Times New Roman" w:hAnsi="inherit" w:cs="Times New Roman"/>
          <w:b/>
          <w:bCs/>
          <w:kern w:val="36"/>
          <w:sz w:val="28"/>
          <w:szCs w:val="28"/>
        </w:rPr>
      </w:pPr>
      <w:r w:rsidRPr="00F862C7">
        <w:rPr>
          <w:rFonts w:ascii="inherit" w:eastAsia="Times New Roman" w:hAnsi="inherit" w:cs="Times New Roman"/>
          <w:b/>
          <w:bCs/>
          <w:kern w:val="36"/>
          <w:sz w:val="28"/>
          <w:szCs w:val="28"/>
        </w:rPr>
        <w:lastRenderedPageBreak/>
        <w:t>14.</w:t>
      </w: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Green consumerism green buying, consumption and waste disposal practices: a resource manual for homemakers</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DA6BF1" w:rsidP="00DA6BF1">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Arial" w:eastAsia="Times New Roman" w:hAnsi="Arial" w:cs="Arial"/>
          <w:b/>
          <w:sz w:val="28"/>
          <w:szCs w:val="28"/>
          <w:shd w:val="clear" w:color="auto" w:fill="FFFFFF"/>
        </w:rPr>
        <w:tab/>
        <w:t xml:space="preserve">Maneesha Shukul and Urvashi Mishra </w:t>
      </w:r>
    </w:p>
    <w:p w:rsidR="00DA6BF1" w:rsidRPr="00DA6BF1" w:rsidRDefault="00DA6BF1" w:rsidP="00DA6BF1">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w:t>
      </w:r>
      <w:r w:rsidRPr="00DA6BF1">
        <w:rPr>
          <w:rFonts w:ascii="Arial" w:eastAsia="Times New Roman" w:hAnsi="Arial" w:cs="Arial"/>
          <w:b/>
          <w:sz w:val="28"/>
          <w:szCs w:val="28"/>
          <w:shd w:val="clear" w:color="auto" w:fill="FFFFFF"/>
        </w:rPr>
        <w:tab/>
        <w:t>New Delhi</w:t>
      </w:r>
      <w:r w:rsidR="00F862C7">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hyperlink r:id="rId39" w:history="1">
        <w:r w:rsidRPr="00F862C7">
          <w:rPr>
            <w:rFonts w:ascii="Arial" w:eastAsia="Times New Roman" w:hAnsi="Arial" w:cs="Arial"/>
            <w:b/>
            <w:sz w:val="28"/>
            <w:szCs w:val="28"/>
          </w:rPr>
          <w:t>Indian Institute of Public Administration</w:t>
        </w:r>
      </w:hyperlink>
      <w:r w:rsidR="00F862C7">
        <w:rPr>
          <w:rFonts w:ascii="Arial" w:eastAsia="Times New Roman" w:hAnsi="Arial" w:cs="Arial"/>
          <w:b/>
          <w:sz w:val="28"/>
          <w:szCs w:val="28"/>
          <w:shd w:val="clear" w:color="auto" w:fill="FFFFFF"/>
        </w:rPr>
        <w:t>,</w:t>
      </w:r>
      <w:r w:rsidRPr="00F862C7">
        <w:rPr>
          <w:rFonts w:ascii="Arial" w:eastAsia="Times New Roman" w:hAnsi="Arial" w:cs="Arial"/>
          <w:b/>
          <w:sz w:val="28"/>
          <w:szCs w:val="28"/>
          <w:shd w:val="clear" w:color="auto" w:fill="FFFFFF"/>
        </w:rPr>
        <w:t> </w:t>
      </w:r>
      <w:r w:rsidRPr="00DA6BF1">
        <w:rPr>
          <w:rFonts w:ascii="Arial" w:eastAsia="Times New Roman" w:hAnsi="Arial" w:cs="Arial"/>
          <w:b/>
          <w:sz w:val="28"/>
          <w:szCs w:val="28"/>
          <w:shd w:val="clear" w:color="auto" w:fill="FFFFFF"/>
        </w:rPr>
        <w:t>2015</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101p.</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GR24750</w:t>
      </w:r>
    </w:p>
    <w:p w:rsidR="00DA6BF1" w:rsidRDefault="00DA6BF1"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Pr="00835626" w:rsidRDefault="00835626" w:rsidP="00835626">
      <w:pPr>
        <w:spacing w:after="0" w:line="240" w:lineRule="auto"/>
        <w:ind w:left="720"/>
        <w:jc w:val="both"/>
        <w:rPr>
          <w:rFonts w:ascii="Arial" w:hAnsi="Arial" w:cs="Arial"/>
          <w:color w:val="0070C0"/>
          <w:sz w:val="28"/>
          <w:szCs w:val="28"/>
          <w:shd w:val="clear" w:color="auto" w:fill="FFFFFF"/>
        </w:rPr>
      </w:pPr>
      <w:r w:rsidRPr="00835626">
        <w:rPr>
          <w:rFonts w:ascii="Arial" w:hAnsi="Arial" w:cs="Arial"/>
          <w:color w:val="0070C0"/>
          <w:sz w:val="28"/>
          <w:szCs w:val="28"/>
          <w:shd w:val="clear" w:color="auto" w:fill="FFFFFF"/>
        </w:rPr>
        <w:t>This study investigates the impact of environmental responsibility on green consumption via the mediation of environmental concern and the moderation of price sensitivity. The questionnaire survey method was used to collect data from 680 Chinese consumers via an online questionnaire. </w:t>
      </w:r>
    </w:p>
    <w:p w:rsidR="00835626" w:rsidRPr="00835626" w:rsidRDefault="00835626" w:rsidP="00835626">
      <w:pPr>
        <w:spacing w:after="0" w:line="240" w:lineRule="auto"/>
        <w:ind w:left="720" w:firstLine="720"/>
        <w:jc w:val="both"/>
        <w:rPr>
          <w:rFonts w:ascii="Arial" w:hAnsi="Arial" w:cs="Arial"/>
          <w:color w:val="0070C0"/>
          <w:sz w:val="28"/>
          <w:szCs w:val="28"/>
          <w:shd w:val="clear" w:color="auto" w:fill="FFFFFF"/>
        </w:rPr>
      </w:pPr>
    </w:p>
    <w:p w:rsidR="00835626" w:rsidRPr="00835626" w:rsidRDefault="00835626" w:rsidP="00835626">
      <w:pPr>
        <w:spacing w:after="0" w:line="240" w:lineRule="auto"/>
        <w:ind w:left="720"/>
        <w:jc w:val="both"/>
        <w:rPr>
          <w:rFonts w:ascii="Arial" w:eastAsia="Times New Roman" w:hAnsi="Arial" w:cs="Arial"/>
          <w:b/>
          <w:color w:val="0070C0"/>
          <w:sz w:val="28"/>
          <w:szCs w:val="28"/>
          <w:shd w:val="clear" w:color="auto" w:fill="FFFFFF"/>
        </w:rPr>
      </w:pPr>
      <w:r w:rsidRPr="00835626">
        <w:rPr>
          <w:rFonts w:ascii="Arial" w:hAnsi="Arial" w:cs="Arial"/>
          <w:color w:val="0070C0"/>
          <w:sz w:val="28"/>
          <w:szCs w:val="28"/>
          <w:shd w:val="clear" w:color="auto" w:fill="FFFFFF"/>
        </w:rPr>
        <w:t>Environmental concern positively affects green consumption intention and plays a partial mediation role in the relationship between environmental responsibility and green consumption intention. Price sensitivity plays a negative moderation role in the relationship among environmental responsibility, environmental concern and green consumption intention. The theoretical and managerial implications of the findings were discussed.</w:t>
      </w:r>
    </w:p>
    <w:p w:rsidR="00F862C7" w:rsidRPr="00835626" w:rsidRDefault="00F862C7" w:rsidP="00835626">
      <w:pPr>
        <w:spacing w:after="0" w:line="240" w:lineRule="auto"/>
        <w:ind w:left="720" w:firstLine="720"/>
        <w:jc w:val="both"/>
        <w:rPr>
          <w:rFonts w:ascii="Arial" w:eastAsia="Times New Roman" w:hAnsi="Arial" w:cs="Arial"/>
          <w:b/>
          <w:color w:val="0070C0"/>
          <w:sz w:val="28"/>
          <w:szCs w:val="28"/>
          <w:shd w:val="clear" w:color="auto" w:fill="FFFFFF"/>
        </w:rPr>
      </w:pPr>
    </w:p>
    <w:p w:rsidR="00F862C7" w:rsidRPr="00835626" w:rsidRDefault="00F862C7" w:rsidP="00835626">
      <w:pPr>
        <w:spacing w:after="0" w:line="240" w:lineRule="auto"/>
        <w:ind w:left="720" w:firstLine="720"/>
        <w:jc w:val="both"/>
        <w:rPr>
          <w:rFonts w:ascii="Arial" w:eastAsia="Times New Roman" w:hAnsi="Arial" w:cs="Arial"/>
          <w:b/>
          <w:color w:val="0070C0"/>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F862C7" w:rsidRDefault="00F862C7" w:rsidP="00DA6BF1">
      <w:pPr>
        <w:spacing w:after="0" w:line="240" w:lineRule="auto"/>
        <w:ind w:left="720" w:firstLine="720"/>
        <w:rPr>
          <w:rFonts w:ascii="Arial" w:eastAsia="Times New Roman" w:hAnsi="Arial" w:cs="Arial"/>
          <w:b/>
          <w:sz w:val="28"/>
          <w:szCs w:val="28"/>
          <w:shd w:val="clear" w:color="auto" w:fill="FFFFFF"/>
        </w:rPr>
      </w:pPr>
    </w:p>
    <w:p w:rsidR="00DA6BF1" w:rsidRPr="00F862C7" w:rsidRDefault="00DA6BF1" w:rsidP="00F862C7">
      <w:pPr>
        <w:spacing w:before="72" w:after="72" w:line="240" w:lineRule="auto"/>
        <w:jc w:val="center"/>
        <w:outlineLvl w:val="0"/>
        <w:rPr>
          <w:rFonts w:ascii="inherit" w:eastAsia="Times New Roman" w:hAnsi="inherit" w:cs="Times New Roman"/>
          <w:b/>
          <w:bCs/>
          <w:color w:val="00B050"/>
          <w:kern w:val="36"/>
          <w:sz w:val="32"/>
          <w:szCs w:val="32"/>
        </w:rPr>
      </w:pPr>
      <w:r w:rsidRPr="00F862C7">
        <w:rPr>
          <w:rFonts w:ascii="inherit" w:eastAsia="Times New Roman" w:hAnsi="inherit" w:cs="Times New Roman"/>
          <w:b/>
          <w:bCs/>
          <w:color w:val="00B050"/>
          <w:kern w:val="36"/>
          <w:sz w:val="32"/>
          <w:szCs w:val="32"/>
        </w:rPr>
        <w:lastRenderedPageBreak/>
        <w:t>FICTION</w:t>
      </w:r>
    </w:p>
    <w:p w:rsidR="00DA6BF1" w:rsidRPr="00F862C7" w:rsidRDefault="00DA6BF1" w:rsidP="00DA6BF1">
      <w:pPr>
        <w:spacing w:before="72" w:after="72" w:line="240" w:lineRule="auto"/>
        <w:outlineLvl w:val="0"/>
        <w:rPr>
          <w:rFonts w:ascii="inherit" w:eastAsia="Times New Roman" w:hAnsi="inherit" w:cs="Times New Roman"/>
          <w:b/>
          <w:bCs/>
          <w:kern w:val="36"/>
          <w:sz w:val="28"/>
          <w:szCs w:val="28"/>
        </w:rPr>
      </w:pPr>
      <w:r w:rsidRPr="00F862C7">
        <w:rPr>
          <w:rFonts w:ascii="inherit" w:eastAsia="Times New Roman" w:hAnsi="inherit" w:cs="Times New Roman"/>
          <w:b/>
          <w:bCs/>
          <w:kern w:val="36"/>
          <w:sz w:val="28"/>
          <w:szCs w:val="28"/>
        </w:rPr>
        <w:t>15.</w:t>
      </w: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Pr="00DA6BF1" w:rsidRDefault="00DA6BF1" w:rsidP="00DA6BF1">
      <w:pPr>
        <w:spacing w:before="72" w:after="72" w:line="240" w:lineRule="auto"/>
        <w:outlineLvl w:val="0"/>
        <w:rPr>
          <w:rFonts w:ascii="inherit" w:eastAsia="Times New Roman" w:hAnsi="inherit" w:cs="Times New Roman"/>
          <w:b/>
          <w:bCs/>
          <w:kern w:val="36"/>
          <w:sz w:val="24"/>
          <w:szCs w:val="24"/>
        </w:rPr>
      </w:pPr>
    </w:p>
    <w:p w:rsidR="00DA6BF1" w:rsidRDefault="00DA6BF1" w:rsidP="00DA6BF1">
      <w:pPr>
        <w:spacing w:before="72" w:after="72" w:line="240" w:lineRule="auto"/>
        <w:jc w:val="center"/>
        <w:outlineLvl w:val="0"/>
        <w:rPr>
          <w:rFonts w:ascii="inherit" w:eastAsia="Times New Roman" w:hAnsi="inherit" w:cs="Times New Roman"/>
          <w:b/>
          <w:bCs/>
          <w:kern w:val="36"/>
          <w:sz w:val="20"/>
          <w:szCs w:val="20"/>
        </w:rPr>
      </w:pPr>
      <w:r w:rsidRPr="00DA6BF1">
        <w:rPr>
          <w:rFonts w:ascii="Times New Roman" w:eastAsia="Times New Roman" w:hAnsi="Times New Roman" w:cs="Times New Roman"/>
          <w:b/>
          <w:bCs/>
          <w:noProof/>
          <w:color w:val="004D99"/>
          <w:kern w:val="36"/>
          <w:sz w:val="48"/>
          <w:szCs w:val="48"/>
        </w:rPr>
        <w:drawing>
          <wp:inline distT="0" distB="0" distL="0" distR="0">
            <wp:extent cx="2495550" cy="2476500"/>
            <wp:effectExtent l="0" t="0" r="0" b="0"/>
            <wp:docPr id="14" name="Picture 14" descr="https://images-na.ssl-images-amazon.com/images/P/9356292272.01.MZZZZZZZ.jpg">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https://images-na.ssl-images-amazon.com/images/P/9356292272.01.MZZZZZZZ.jpg">
                      <a:hlinkClick r:id="rId40"/>
                    </pic:cNvPr>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6190" cy="2487059"/>
                    </a:xfrm>
                    <a:prstGeom prst="rect">
                      <a:avLst/>
                    </a:prstGeom>
                    <a:noFill/>
                    <a:ln>
                      <a:noFill/>
                    </a:ln>
                  </pic:spPr>
                </pic:pic>
              </a:graphicData>
            </a:graphic>
          </wp:inline>
        </w:drawing>
      </w:r>
    </w:p>
    <w:p w:rsidR="00F862C7" w:rsidRPr="00DA6BF1" w:rsidRDefault="00F862C7" w:rsidP="00DA6BF1">
      <w:pPr>
        <w:spacing w:before="72" w:after="72" w:line="240" w:lineRule="auto"/>
        <w:jc w:val="center"/>
        <w:outlineLvl w:val="0"/>
        <w:rPr>
          <w:rFonts w:ascii="inherit" w:eastAsia="Times New Roman" w:hAnsi="inherit" w:cs="Times New Roman"/>
          <w:b/>
          <w:bCs/>
          <w:kern w:val="36"/>
          <w:sz w:val="20"/>
          <w:szCs w:val="20"/>
        </w:rPr>
      </w:pPr>
    </w:p>
    <w:p w:rsidR="00DA6BF1" w:rsidRPr="00DA6BF1" w:rsidRDefault="00DA6BF1" w:rsidP="00DA6BF1">
      <w:pPr>
        <w:spacing w:before="72" w:after="72" w:line="240" w:lineRule="auto"/>
        <w:jc w:val="center"/>
        <w:outlineLvl w:val="0"/>
        <w:rPr>
          <w:rFonts w:ascii="inherit" w:eastAsia="Times New Roman" w:hAnsi="inherit" w:cs="Times New Roman"/>
          <w:b/>
          <w:bCs/>
          <w:color w:val="FF0000"/>
          <w:kern w:val="36"/>
          <w:sz w:val="32"/>
          <w:szCs w:val="32"/>
        </w:rPr>
      </w:pPr>
      <w:r w:rsidRPr="00DA6BF1">
        <w:rPr>
          <w:rFonts w:ascii="inherit" w:eastAsia="Times New Roman" w:hAnsi="inherit" w:cs="Times New Roman"/>
          <w:b/>
          <w:bCs/>
          <w:color w:val="FF0000"/>
          <w:kern w:val="36"/>
          <w:sz w:val="32"/>
          <w:szCs w:val="32"/>
        </w:rPr>
        <w:t>Chanakya's chant by Ashwin Sanghi</w:t>
      </w:r>
    </w:p>
    <w:p w:rsidR="00DA6BF1" w:rsidRPr="00DA6BF1" w:rsidRDefault="00DA6BF1" w:rsidP="00DA6BF1">
      <w:pPr>
        <w:spacing w:before="72" w:after="72" w:line="240" w:lineRule="auto"/>
        <w:jc w:val="center"/>
        <w:outlineLvl w:val="0"/>
        <w:rPr>
          <w:rFonts w:ascii="inherit" w:eastAsia="Times New Roman" w:hAnsi="inherit" w:cs="Times New Roman"/>
          <w:b/>
          <w:bCs/>
          <w:kern w:val="36"/>
          <w:sz w:val="32"/>
          <w:szCs w:val="32"/>
        </w:rPr>
      </w:pPr>
    </w:p>
    <w:p w:rsidR="00DA6BF1" w:rsidRPr="00DA6BF1" w:rsidRDefault="00F862C7" w:rsidP="00DA6BF1">
      <w:pPr>
        <w:spacing w:before="120" w:after="120" w:line="240" w:lineRule="auto"/>
        <w:ind w:left="720" w:firstLine="720"/>
        <w:outlineLvl w:val="4"/>
        <w:rPr>
          <w:rFonts w:ascii="inherit" w:eastAsia="Times New Roman" w:hAnsi="inherit" w:cs="Times New Roman"/>
          <w:b/>
          <w:bCs/>
          <w:sz w:val="28"/>
          <w:szCs w:val="28"/>
        </w:rPr>
      </w:pPr>
      <w:r>
        <w:rPr>
          <w:rFonts w:ascii="inherit" w:eastAsia="Times New Roman" w:hAnsi="inherit" w:cs="Times New Roman"/>
          <w:b/>
          <w:bCs/>
          <w:sz w:val="28"/>
          <w:szCs w:val="28"/>
        </w:rPr>
        <w:t>Author:</w:t>
      </w:r>
      <w:r>
        <w:rPr>
          <w:rFonts w:ascii="inherit" w:eastAsia="Times New Roman" w:hAnsi="inherit" w:cs="Times New Roman"/>
          <w:b/>
          <w:bCs/>
          <w:sz w:val="28"/>
          <w:szCs w:val="28"/>
        </w:rPr>
        <w:tab/>
      </w:r>
      <w:r>
        <w:rPr>
          <w:rFonts w:ascii="inherit" w:eastAsia="Times New Roman" w:hAnsi="inherit" w:cs="Times New Roman"/>
          <w:b/>
          <w:bCs/>
          <w:sz w:val="28"/>
          <w:szCs w:val="28"/>
        </w:rPr>
        <w:tab/>
      </w:r>
      <w:r w:rsidR="00DA6BF1" w:rsidRPr="00DA6BF1">
        <w:rPr>
          <w:rFonts w:ascii="inherit" w:eastAsia="Times New Roman" w:hAnsi="inherit" w:cs="Times New Roman"/>
          <w:b/>
          <w:bCs/>
          <w:sz w:val="28"/>
          <w:szCs w:val="28"/>
        </w:rPr>
        <w:t>Ashwin Sanghi</w:t>
      </w:r>
    </w:p>
    <w:p w:rsidR="00DA6BF1" w:rsidRPr="00DA6BF1" w:rsidRDefault="00DA6BF1" w:rsidP="00DA6BF1">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Publisher:             Haryana: Harper Collins, 2022</w:t>
      </w:r>
    </w:p>
    <w:p w:rsidR="00DA6BF1" w:rsidRPr="00DA6BF1" w:rsidRDefault="00DA6BF1" w:rsidP="00DA6BF1">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 xml:space="preserve">Description:       </w:t>
      </w:r>
      <w:r w:rsidRPr="00DA6BF1">
        <w:rPr>
          <w:rFonts w:ascii="Times New Roman" w:eastAsia="Times New Roman" w:hAnsi="Times New Roman" w:cs="Times New Roman"/>
          <w:b/>
          <w:sz w:val="28"/>
          <w:szCs w:val="28"/>
        </w:rPr>
        <w:tab/>
        <w:t>454p.</w:t>
      </w:r>
    </w:p>
    <w:p w:rsidR="00DA6BF1" w:rsidRPr="00DA6BF1" w:rsidRDefault="00DA6BF1" w:rsidP="00DA6BF1">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 xml:space="preserve">Accession No.    </w:t>
      </w:r>
      <w:r w:rsidRPr="00DA6BF1">
        <w:rPr>
          <w:rFonts w:ascii="Times New Roman" w:eastAsia="Times New Roman" w:hAnsi="Times New Roman" w:cs="Times New Roman"/>
          <w:b/>
          <w:sz w:val="28"/>
          <w:szCs w:val="28"/>
        </w:rPr>
        <w:tab/>
        <w:t>89099</w:t>
      </w:r>
    </w:p>
    <w:p w:rsidR="00DA6BF1" w:rsidRPr="00DA6BF1" w:rsidRDefault="00DA6BF1" w:rsidP="00DA6BF1">
      <w:pPr>
        <w:spacing w:after="0" w:line="240" w:lineRule="auto"/>
        <w:rPr>
          <w:rFonts w:ascii="Times New Roman" w:eastAsia="Times New Roman" w:hAnsi="Times New Roman" w:cs="Times New Roman"/>
          <w:color w:val="202020"/>
          <w:sz w:val="28"/>
          <w:szCs w:val="28"/>
        </w:rPr>
      </w:pPr>
    </w:p>
    <w:p w:rsidR="00DA6BF1" w:rsidRPr="00DA6BF1" w:rsidRDefault="00DA6BF1" w:rsidP="00DA6BF1">
      <w:pPr>
        <w:spacing w:after="0" w:line="240" w:lineRule="auto"/>
        <w:rPr>
          <w:rFonts w:ascii="Times New Roman" w:eastAsia="Times New Roman" w:hAnsi="Times New Roman" w:cs="Times New Roman"/>
          <w:color w:val="202020"/>
          <w:sz w:val="28"/>
          <w:szCs w:val="28"/>
        </w:rPr>
      </w:pPr>
    </w:p>
    <w:p w:rsidR="00DA6BF1" w:rsidRPr="00DA6BF1" w:rsidRDefault="00DA6BF1" w:rsidP="00DA6BF1">
      <w:pPr>
        <w:shd w:val="clear" w:color="auto" w:fill="FFFFFF"/>
        <w:spacing w:after="21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The year is 340 BC. A hunted, haunted Brahmin youth vows revenge for the gruesome murder of his beloved father. Cold, calculating, cruel and armed with a complete absence of accepted morals, he becomes the most powerful political strategist in Bharat and succeeds in uniting a ragged country against the invasion of the army of that demigod, Alexander the Great. Pitting the weak edges of both forces against each other, he pulls off a wicked and astonishing victory and succeeds in installing Chandragupta on the throne of the mighty Mauryan empire.</w:t>
      </w:r>
    </w:p>
    <w:p w:rsidR="00DA6BF1" w:rsidRPr="00DA6BF1" w:rsidRDefault="00DA6BF1" w:rsidP="00DA6BF1">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 xml:space="preserve">Can this wily pandit-who preys on greed, venality and sexual deviance-bring about another miracle of a united India? Will Chanakya's chant work again? </w:t>
      </w:r>
    </w:p>
    <w:p w:rsidR="00DA6BF1" w:rsidRPr="00DA6BF1" w:rsidRDefault="00DA6BF1" w:rsidP="00DA6BF1">
      <w:pPr>
        <w:spacing w:after="0" w:line="240" w:lineRule="auto"/>
        <w:jc w:val="both"/>
        <w:rPr>
          <w:rFonts w:ascii="Times New Roman" w:eastAsia="Times New Roman" w:hAnsi="Times New Roman" w:cs="Times New Roman"/>
        </w:rPr>
      </w:pPr>
    </w:p>
    <w:p w:rsidR="00DA6BF1" w:rsidRPr="00DA6BF1" w:rsidRDefault="00DA6BF1" w:rsidP="00DA6BF1">
      <w:pPr>
        <w:spacing w:after="0" w:line="240" w:lineRule="auto"/>
        <w:jc w:val="center"/>
        <w:rPr>
          <w:rFonts w:ascii="Times New Roman" w:eastAsia="Times New Roman" w:hAnsi="Times New Roman" w:cs="Times New Roman"/>
          <w:sz w:val="24"/>
          <w:szCs w:val="24"/>
        </w:rPr>
      </w:pPr>
    </w:p>
    <w:p w:rsidR="00DA6BF1" w:rsidRPr="00DA6BF1" w:rsidRDefault="00DA6BF1" w:rsidP="00DA6BF1">
      <w:pPr>
        <w:spacing w:after="0" w:line="240" w:lineRule="auto"/>
        <w:jc w:val="center"/>
        <w:rPr>
          <w:rFonts w:ascii="Times New Roman" w:eastAsia="Times New Roman" w:hAnsi="Times New Roman" w:cs="Times New Roman"/>
          <w:sz w:val="24"/>
          <w:szCs w:val="24"/>
        </w:rPr>
      </w:pPr>
    </w:p>
    <w:p w:rsidR="00DA6BF1" w:rsidRPr="00DA6BF1" w:rsidRDefault="00DA6BF1" w:rsidP="00DA6BF1">
      <w:pPr>
        <w:spacing w:after="0" w:line="240" w:lineRule="auto"/>
        <w:jc w:val="center"/>
        <w:rPr>
          <w:rFonts w:ascii="Times New Roman" w:eastAsia="Times New Roman" w:hAnsi="Times New Roman" w:cs="Times New Roman"/>
          <w:sz w:val="24"/>
          <w:szCs w:val="24"/>
        </w:rPr>
      </w:pPr>
    </w:p>
    <w:p w:rsidR="00DA6BF1" w:rsidRPr="00F862C7" w:rsidRDefault="00DA6BF1" w:rsidP="00DA6BF1">
      <w:pPr>
        <w:spacing w:after="0" w:line="240" w:lineRule="auto"/>
        <w:jc w:val="center"/>
        <w:rPr>
          <w:rFonts w:ascii="Times New Roman" w:eastAsia="Times New Roman" w:hAnsi="Times New Roman" w:cs="Times New Roman"/>
          <w:b/>
          <w:color w:val="00B050"/>
          <w:sz w:val="32"/>
          <w:szCs w:val="32"/>
        </w:rPr>
      </w:pPr>
      <w:r w:rsidRPr="00F862C7">
        <w:rPr>
          <w:rFonts w:ascii="Times New Roman" w:eastAsia="Times New Roman" w:hAnsi="Times New Roman" w:cs="Times New Roman"/>
          <w:b/>
          <w:color w:val="00B050"/>
          <w:sz w:val="32"/>
          <w:szCs w:val="32"/>
        </w:rPr>
        <w:t>HISTORY</w:t>
      </w:r>
    </w:p>
    <w:p w:rsidR="00DA6BF1" w:rsidRPr="00DA6BF1" w:rsidRDefault="00DA6BF1" w:rsidP="00DA6BF1">
      <w:pPr>
        <w:spacing w:after="0" w:line="240" w:lineRule="auto"/>
        <w:rPr>
          <w:rFonts w:ascii="Times New Roman" w:eastAsia="Times New Roman" w:hAnsi="Times New Roman" w:cs="Times New Roman"/>
          <w:sz w:val="24"/>
          <w:szCs w:val="24"/>
        </w:rPr>
      </w:pPr>
    </w:p>
    <w:p w:rsidR="00DA6BF1" w:rsidRPr="00DA6BF1" w:rsidRDefault="00DA6BF1" w:rsidP="00DA6BF1">
      <w:pPr>
        <w:spacing w:after="0" w:line="240" w:lineRule="auto"/>
        <w:rPr>
          <w:rFonts w:ascii="Times New Roman" w:eastAsia="Times New Roman" w:hAnsi="Times New Roman" w:cs="Times New Roman"/>
          <w:sz w:val="24"/>
          <w:szCs w:val="24"/>
        </w:rPr>
      </w:pPr>
    </w:p>
    <w:p w:rsidR="00DA6BF1" w:rsidRPr="00F862C7" w:rsidRDefault="00DA6BF1" w:rsidP="00DA6BF1">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t>16.</w:t>
      </w: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0"/>
          <w:szCs w:val="20"/>
        </w:rPr>
      </w:pPr>
      <w:r w:rsidRPr="00DA6BF1">
        <w:rPr>
          <w:rFonts w:ascii="Times New Roman" w:eastAsia="Times New Roman" w:hAnsi="Times New Roman" w:cs="Times New Roman"/>
          <w:b/>
          <w:bCs/>
          <w:noProof/>
          <w:kern w:val="36"/>
          <w:sz w:val="48"/>
          <w:szCs w:val="48"/>
        </w:rPr>
        <w:drawing>
          <wp:inline distT="0" distB="0" distL="0" distR="0">
            <wp:extent cx="2152650" cy="2663190"/>
            <wp:effectExtent l="0" t="0" r="0" b="3810"/>
            <wp:docPr id="15" name="Picture 15" descr="https://m.media-amazon.com/images/I/51DXohO+Yk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media-amazon.com/images/I/51DXohO+YkL.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7099" cy="2742924"/>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From strength to strength</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color w:val="202020"/>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Author:</w:t>
      </w:r>
      <w:r w:rsidR="00F862C7">
        <w:rPr>
          <w:rFonts w:ascii="Times New Roman" w:eastAsia="Times New Roman" w:hAnsi="Times New Roman" w:cs="Times New Roman"/>
          <w:b/>
          <w:bCs/>
          <w:kern w:val="36"/>
          <w:sz w:val="48"/>
          <w:szCs w:val="48"/>
        </w:rPr>
        <w:t xml:space="preserve"> </w:t>
      </w:r>
      <w:r w:rsidR="00F862C7">
        <w:rPr>
          <w:rFonts w:ascii="Times New Roman" w:eastAsia="Times New Roman" w:hAnsi="Times New Roman" w:cs="Times New Roman"/>
          <w:b/>
          <w:bCs/>
          <w:kern w:val="36"/>
          <w:sz w:val="48"/>
          <w:szCs w:val="48"/>
        </w:rPr>
        <w:tab/>
      </w:r>
      <w:r w:rsidR="00F862C7">
        <w:rPr>
          <w:rFonts w:ascii="Times New Roman" w:eastAsia="Times New Roman" w:hAnsi="Times New Roman" w:cs="Times New Roman"/>
          <w:b/>
          <w:bCs/>
          <w:kern w:val="36"/>
          <w:sz w:val="48"/>
          <w:szCs w:val="48"/>
        </w:rPr>
        <w:tab/>
      </w:r>
      <w:r w:rsidRPr="00DA6BF1">
        <w:rPr>
          <w:rFonts w:ascii="Arial" w:eastAsia="Times New Roman" w:hAnsi="Arial" w:cs="Arial"/>
          <w:b/>
          <w:bCs/>
          <w:color w:val="202020"/>
          <w:kern w:val="36"/>
          <w:sz w:val="28"/>
          <w:szCs w:val="28"/>
          <w:shd w:val="clear" w:color="auto" w:fill="FFFFFF"/>
        </w:rPr>
        <w:t xml:space="preserve">John Henry </w:t>
      </w:r>
      <w:r w:rsidR="00F862C7">
        <w:rPr>
          <w:rFonts w:ascii="Arial" w:eastAsia="Times New Roman" w:hAnsi="Arial" w:cs="Arial"/>
          <w:b/>
          <w:bCs/>
          <w:color w:val="202020"/>
          <w:kern w:val="36"/>
          <w:sz w:val="28"/>
          <w:szCs w:val="28"/>
          <w:shd w:val="clear" w:color="auto" w:fill="FFFFFF"/>
        </w:rPr>
        <w:t>J</w:t>
      </w:r>
      <w:r w:rsidRPr="00DA6BF1">
        <w:rPr>
          <w:rFonts w:ascii="Arial" w:eastAsia="Times New Roman" w:hAnsi="Arial" w:cs="Arial"/>
          <w:b/>
          <w:bCs/>
          <w:color w:val="202020"/>
          <w:kern w:val="36"/>
          <w:sz w:val="28"/>
          <w:szCs w:val="28"/>
          <w:shd w:val="clear" w:color="auto" w:fill="FFFFFF"/>
        </w:rPr>
        <w:t>owett</w:t>
      </w: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Publisher: </w:t>
      </w:r>
      <w:r w:rsidRPr="00DA6BF1">
        <w:rPr>
          <w:rFonts w:ascii="Arial" w:eastAsia="Times New Roman" w:hAnsi="Arial" w:cs="Arial"/>
          <w:b/>
          <w:bCs/>
          <w:color w:val="202020"/>
          <w:kern w:val="36"/>
          <w:sz w:val="28"/>
          <w:szCs w:val="28"/>
          <w:shd w:val="clear" w:color="auto" w:fill="FFFFFF"/>
        </w:rPr>
        <w:tab/>
      </w:r>
      <w:r w:rsidRPr="00DA6BF1">
        <w:rPr>
          <w:rFonts w:ascii="Arial" w:eastAsia="Times New Roman" w:hAnsi="Arial" w:cs="Arial"/>
          <w:b/>
          <w:bCs/>
          <w:kern w:val="36"/>
          <w:sz w:val="28"/>
          <w:szCs w:val="28"/>
          <w:shd w:val="clear" w:color="auto" w:fill="FFFFFF"/>
        </w:rPr>
        <w:t>London</w:t>
      </w:r>
      <w:r w:rsidR="00F862C7">
        <w:rPr>
          <w:rFonts w:ascii="Arial" w:eastAsia="Times New Roman" w:hAnsi="Arial" w:cs="Arial"/>
          <w:b/>
          <w:bCs/>
          <w:kern w:val="36"/>
          <w:sz w:val="28"/>
          <w:szCs w:val="28"/>
          <w:shd w:val="clear" w:color="auto" w:fill="FFFFFF"/>
        </w:rPr>
        <w:t>:</w:t>
      </w:r>
      <w:r w:rsidRPr="00DA6BF1">
        <w:rPr>
          <w:rFonts w:ascii="Arial" w:eastAsia="Times New Roman" w:hAnsi="Arial" w:cs="Arial"/>
          <w:b/>
          <w:bCs/>
          <w:kern w:val="36"/>
          <w:sz w:val="28"/>
          <w:szCs w:val="28"/>
          <w:shd w:val="clear" w:color="auto" w:fill="FFFFFF"/>
        </w:rPr>
        <w:t> </w:t>
      </w:r>
      <w:hyperlink r:id="rId43" w:history="1">
        <w:r w:rsidRPr="00DA6BF1">
          <w:rPr>
            <w:rFonts w:ascii="Arial" w:eastAsia="Times New Roman" w:hAnsi="Arial" w:cs="Arial"/>
            <w:b/>
            <w:bCs/>
            <w:kern w:val="36"/>
            <w:sz w:val="28"/>
            <w:szCs w:val="28"/>
          </w:rPr>
          <w:t>Forgotten</w:t>
        </w:r>
      </w:hyperlink>
      <w:r w:rsidR="00F862C7">
        <w:rPr>
          <w:rFonts w:ascii="Arial" w:eastAsia="Times New Roman" w:hAnsi="Arial" w:cs="Arial"/>
          <w:b/>
          <w:bCs/>
          <w:kern w:val="36"/>
          <w:sz w:val="28"/>
          <w:szCs w:val="28"/>
        </w:rPr>
        <w:t>,</w:t>
      </w:r>
      <w:r w:rsidRPr="00DA6BF1">
        <w:rPr>
          <w:rFonts w:ascii="Arial" w:eastAsia="Times New Roman" w:hAnsi="Arial" w:cs="Arial"/>
          <w:b/>
          <w:bCs/>
          <w:kern w:val="36"/>
          <w:sz w:val="28"/>
          <w:szCs w:val="28"/>
          <w:shd w:val="clear" w:color="auto" w:fill="FFFFFF"/>
        </w:rPr>
        <w:t> 2018</w:t>
      </w:r>
    </w:p>
    <w:p w:rsidR="00DA6BF1" w:rsidRPr="00DA6BF1" w:rsidRDefault="00DA6BF1" w:rsidP="00DA6BF1">
      <w:pPr>
        <w:shd w:val="clear" w:color="auto" w:fill="FFFFFF"/>
        <w:spacing w:before="72" w:after="72" w:line="240" w:lineRule="auto"/>
        <w:ind w:left="144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kern w:val="36"/>
          <w:sz w:val="28"/>
          <w:szCs w:val="28"/>
          <w:shd w:val="clear" w:color="auto" w:fill="FFFFFF"/>
        </w:rPr>
        <w:t>Description: </w:t>
      </w:r>
      <w:r w:rsidRPr="00DA6BF1">
        <w:rPr>
          <w:rFonts w:ascii="Arial" w:eastAsia="Times New Roman" w:hAnsi="Arial" w:cs="Arial"/>
          <w:b/>
          <w:bCs/>
          <w:kern w:val="36"/>
          <w:sz w:val="28"/>
          <w:szCs w:val="28"/>
          <w:shd w:val="clear" w:color="auto" w:fill="FFFFFF"/>
        </w:rPr>
        <w:tab/>
        <w:t>131p.</w:t>
      </w: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color w:val="000000"/>
          <w:kern w:val="36"/>
          <w:sz w:val="28"/>
          <w:szCs w:val="28"/>
        </w:rPr>
      </w:pPr>
      <w:r w:rsidRPr="00DA6BF1">
        <w:rPr>
          <w:rFonts w:ascii="Arial" w:eastAsia="Times New Roman" w:hAnsi="Arial" w:cs="Arial"/>
          <w:b/>
          <w:bCs/>
          <w:kern w:val="36"/>
          <w:sz w:val="28"/>
          <w:szCs w:val="28"/>
          <w:shd w:val="clear" w:color="auto" w:fill="FFFFFF"/>
        </w:rPr>
        <w:t>Accession No.</w:t>
      </w:r>
      <w:r w:rsidRPr="00DA6BF1">
        <w:rPr>
          <w:rFonts w:ascii="Arial" w:eastAsia="Times New Roman" w:hAnsi="Arial" w:cs="Arial"/>
          <w:b/>
          <w:bCs/>
          <w:kern w:val="36"/>
          <w:sz w:val="28"/>
          <w:szCs w:val="28"/>
          <w:shd w:val="clear" w:color="auto" w:fill="FFFFFF"/>
        </w:rPr>
        <w:tab/>
        <w:t>89112</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F862C7">
      <w:pPr>
        <w:shd w:val="clear" w:color="auto" w:fill="FFFFFF"/>
        <w:spacing w:after="21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This work has been selected by scholars as being culturally important and is part of the knowledge base of civilization as we know it.</w:t>
      </w:r>
    </w:p>
    <w:p w:rsidR="00DA6BF1" w:rsidRPr="00DA6BF1" w:rsidRDefault="00DA6BF1" w:rsidP="00F862C7">
      <w:pPr>
        <w:shd w:val="clear" w:color="auto" w:fill="FFFFFF"/>
        <w:spacing w:after="21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This work is in the public domain in the United States of America, and possibly other nations. Within the United States, you may freely copy and distribute this work, as no entity (individual or corporate) has a copyright on the body of the work.</w:t>
      </w:r>
    </w:p>
    <w:p w:rsidR="00F862C7" w:rsidRDefault="00F862C7" w:rsidP="00DA6BF1">
      <w:pPr>
        <w:spacing w:after="0" w:line="240" w:lineRule="auto"/>
        <w:jc w:val="center"/>
        <w:rPr>
          <w:rFonts w:ascii="Times New Roman" w:eastAsia="Times New Roman" w:hAnsi="Times New Roman" w:cs="Times New Roman"/>
          <w:sz w:val="24"/>
          <w:szCs w:val="24"/>
        </w:rPr>
      </w:pPr>
    </w:p>
    <w:p w:rsidR="00F862C7" w:rsidRDefault="00F862C7" w:rsidP="00DA6BF1">
      <w:pPr>
        <w:spacing w:after="0" w:line="240" w:lineRule="auto"/>
        <w:jc w:val="center"/>
        <w:rPr>
          <w:rFonts w:ascii="Times New Roman" w:eastAsia="Times New Roman" w:hAnsi="Times New Roman" w:cs="Times New Roman"/>
          <w:sz w:val="24"/>
          <w:szCs w:val="24"/>
        </w:rPr>
      </w:pPr>
    </w:p>
    <w:p w:rsidR="00F862C7" w:rsidRDefault="00F862C7" w:rsidP="00DA6BF1">
      <w:pPr>
        <w:spacing w:after="0" w:line="240" w:lineRule="auto"/>
        <w:jc w:val="center"/>
        <w:rPr>
          <w:rFonts w:ascii="Times New Roman" w:eastAsia="Times New Roman" w:hAnsi="Times New Roman" w:cs="Times New Roman"/>
          <w:sz w:val="24"/>
          <w:szCs w:val="24"/>
        </w:rPr>
      </w:pPr>
    </w:p>
    <w:p w:rsidR="00DA6BF1" w:rsidRPr="00F862C7" w:rsidRDefault="00DA6BF1" w:rsidP="00DA6BF1">
      <w:pPr>
        <w:spacing w:after="0" w:line="240" w:lineRule="auto"/>
        <w:jc w:val="center"/>
        <w:rPr>
          <w:rFonts w:ascii="Times New Roman" w:eastAsia="Times New Roman" w:hAnsi="Times New Roman" w:cs="Times New Roman"/>
          <w:b/>
          <w:color w:val="00B050"/>
          <w:sz w:val="32"/>
          <w:szCs w:val="32"/>
        </w:rPr>
      </w:pPr>
      <w:r w:rsidRPr="00F862C7">
        <w:rPr>
          <w:rFonts w:ascii="Times New Roman" w:eastAsia="Times New Roman" w:hAnsi="Times New Roman" w:cs="Times New Roman"/>
          <w:b/>
          <w:color w:val="00B050"/>
          <w:sz w:val="32"/>
          <w:szCs w:val="32"/>
        </w:rPr>
        <w:t>HUMAN RESOURCE MANAGEMENT</w:t>
      </w:r>
    </w:p>
    <w:p w:rsidR="00DA6BF1" w:rsidRPr="00F862C7" w:rsidRDefault="00DA6BF1" w:rsidP="00DA6BF1">
      <w:pPr>
        <w:spacing w:after="0" w:line="240" w:lineRule="auto"/>
        <w:jc w:val="center"/>
        <w:rPr>
          <w:rFonts w:ascii="Times New Roman" w:eastAsia="Times New Roman" w:hAnsi="Times New Roman" w:cs="Times New Roman"/>
          <w:b/>
          <w:color w:val="00B050"/>
          <w:sz w:val="32"/>
          <w:szCs w:val="32"/>
        </w:rPr>
      </w:pPr>
    </w:p>
    <w:p w:rsidR="00DA6BF1" w:rsidRPr="00DA6BF1" w:rsidRDefault="00DA6BF1" w:rsidP="00DA6BF1">
      <w:pPr>
        <w:spacing w:after="0" w:line="240" w:lineRule="auto"/>
        <w:rPr>
          <w:rFonts w:ascii="Times New Roman" w:eastAsia="Times New Roman" w:hAnsi="Times New Roman" w:cs="Times New Roman"/>
          <w:sz w:val="24"/>
          <w:szCs w:val="24"/>
        </w:rPr>
      </w:pPr>
    </w:p>
    <w:p w:rsidR="00DA6BF1" w:rsidRPr="00F862C7" w:rsidRDefault="00DA6BF1" w:rsidP="00DA6BF1">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t>17.</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000000"/>
          <w:kern w:val="36"/>
          <w:sz w:val="28"/>
          <w:szCs w:val="28"/>
        </w:rPr>
      </w:pPr>
      <w:r w:rsidRPr="00DA6BF1">
        <w:rPr>
          <w:rFonts w:ascii="Times New Roman" w:eastAsia="Times New Roman" w:hAnsi="Times New Roman" w:cs="Times New Roman"/>
          <w:b/>
          <w:bCs/>
          <w:noProof/>
          <w:kern w:val="36"/>
          <w:sz w:val="48"/>
          <w:szCs w:val="48"/>
        </w:rPr>
        <w:drawing>
          <wp:inline distT="0" distB="0" distL="0" distR="0">
            <wp:extent cx="2428875" cy="2959735"/>
            <wp:effectExtent l="0" t="0" r="9525" b="0"/>
            <wp:docPr id="16" name="Picture 16" descr="https://m.media-amazon.com/images/I/31ZJSrwZaSL.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m.media-amazon.com/images/I/31ZJSrwZaSL._BO1,204,203,200_.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32487" cy="2964136"/>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Human resource management: text and cases</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Author: </w:t>
      </w:r>
      <w:r w:rsidRPr="00DA6BF1">
        <w:rPr>
          <w:rFonts w:ascii="Arial" w:eastAsia="Times New Roman" w:hAnsi="Arial" w:cs="Arial"/>
          <w:b/>
          <w:sz w:val="28"/>
          <w:szCs w:val="28"/>
          <w:shd w:val="clear" w:color="auto" w:fill="FFFFFF"/>
        </w:rPr>
        <w:tab/>
      </w:r>
      <w:r w:rsidRPr="00DA6BF1">
        <w:rPr>
          <w:rFonts w:ascii="Arial" w:eastAsia="Times New Roman" w:hAnsi="Arial" w:cs="Arial"/>
          <w:b/>
          <w:sz w:val="28"/>
          <w:szCs w:val="28"/>
          <w:shd w:val="clear" w:color="auto" w:fill="FFFFFF"/>
        </w:rPr>
        <w:tab/>
        <w:t>K Aswathappa</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New Delhi: </w:t>
      </w:r>
      <w:hyperlink r:id="rId45" w:history="1">
        <w:r w:rsidRPr="00DA6BF1">
          <w:rPr>
            <w:rFonts w:ascii="Arial" w:eastAsia="Times New Roman" w:hAnsi="Arial" w:cs="Arial"/>
            <w:b/>
            <w:sz w:val="28"/>
            <w:szCs w:val="28"/>
          </w:rPr>
          <w:t>Tata McGraw-Hill</w:t>
        </w:r>
      </w:hyperlink>
      <w:r w:rsidRPr="00DA6BF1">
        <w:rPr>
          <w:rFonts w:ascii="Arial" w:eastAsia="Times New Roman" w:hAnsi="Arial" w:cs="Arial"/>
          <w:b/>
          <w:sz w:val="28"/>
          <w:szCs w:val="28"/>
        </w:rPr>
        <w:t>,</w:t>
      </w:r>
      <w:r w:rsidRPr="00DA6BF1">
        <w:rPr>
          <w:rFonts w:ascii="Arial" w:eastAsia="Times New Roman" w:hAnsi="Arial" w:cs="Arial"/>
          <w:b/>
          <w:sz w:val="28"/>
          <w:szCs w:val="28"/>
          <w:shd w:val="clear" w:color="auto" w:fill="FFFFFF"/>
        </w:rPr>
        <w:t> 2008</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Edition: </w:t>
      </w:r>
      <w:r w:rsidRPr="00DA6BF1">
        <w:rPr>
          <w:rFonts w:ascii="Arial" w:eastAsia="Times New Roman" w:hAnsi="Arial" w:cs="Arial"/>
          <w:b/>
          <w:sz w:val="28"/>
          <w:szCs w:val="28"/>
          <w:shd w:val="clear" w:color="auto" w:fill="FFFFFF"/>
        </w:rPr>
        <w:tab/>
      </w:r>
      <w:r w:rsidRPr="00DA6BF1">
        <w:rPr>
          <w:rFonts w:ascii="Arial" w:eastAsia="Times New Roman" w:hAnsi="Arial" w:cs="Arial"/>
          <w:b/>
          <w:sz w:val="28"/>
          <w:szCs w:val="28"/>
          <w:shd w:val="clear" w:color="auto" w:fill="FFFFFF"/>
        </w:rPr>
        <w:tab/>
        <w:t xml:space="preserve">5th </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 xml:space="preserve">723p. </w:t>
      </w:r>
    </w:p>
    <w:p w:rsidR="00DA6BF1" w:rsidRPr="00DA6BF1" w:rsidRDefault="00DA6BF1" w:rsidP="00DA6BF1">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GR24748</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F862C7">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This edition brings in many new developments in the area of HRM. A new running feature called Pause and Ponder, interspersed across the text, will motivate the readers to think about the real issue or concept which they have learnt in the preceding pages, before they move on to the next topic. This edition contains many new cases and examples, and up-to-date data.</w:t>
      </w:r>
    </w:p>
    <w:p w:rsidR="00DA6BF1" w:rsidRPr="00DA6BF1" w:rsidRDefault="00DA6BF1" w:rsidP="00F862C7">
      <w:pPr>
        <w:shd w:val="clear" w:color="auto" w:fill="FFFFFF"/>
        <w:spacing w:before="72" w:after="72" w:line="240" w:lineRule="auto"/>
        <w:jc w:val="both"/>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0"/>
          <w:szCs w:val="20"/>
        </w:rPr>
      </w:pPr>
    </w:p>
    <w:p w:rsidR="00DA6BF1" w:rsidRPr="00F862C7" w:rsidRDefault="00DA6BF1" w:rsidP="00DA6BF1">
      <w:pPr>
        <w:spacing w:after="0" w:line="240" w:lineRule="auto"/>
        <w:jc w:val="center"/>
        <w:rPr>
          <w:rFonts w:ascii="Times New Roman" w:eastAsia="Times New Roman" w:hAnsi="Times New Roman" w:cs="Times New Roman"/>
          <w:b/>
          <w:color w:val="00B050"/>
          <w:sz w:val="32"/>
          <w:szCs w:val="32"/>
        </w:rPr>
      </w:pPr>
      <w:r w:rsidRPr="00F862C7">
        <w:rPr>
          <w:rFonts w:ascii="Times New Roman" w:eastAsia="Times New Roman" w:hAnsi="Times New Roman" w:cs="Times New Roman"/>
          <w:b/>
          <w:color w:val="00B050"/>
          <w:sz w:val="32"/>
          <w:szCs w:val="32"/>
        </w:rPr>
        <w:lastRenderedPageBreak/>
        <w:t>INTERNATIONAL RELATIONS</w:t>
      </w:r>
    </w:p>
    <w:p w:rsidR="00DA6BF1" w:rsidRPr="00DA6BF1" w:rsidRDefault="00DA6BF1" w:rsidP="00DA6BF1">
      <w:pPr>
        <w:spacing w:after="0" w:line="240" w:lineRule="auto"/>
        <w:rPr>
          <w:rFonts w:ascii="Times New Roman" w:eastAsia="Times New Roman" w:hAnsi="Times New Roman" w:cs="Times New Roman"/>
          <w:sz w:val="24"/>
          <w:szCs w:val="24"/>
        </w:rPr>
      </w:pPr>
    </w:p>
    <w:p w:rsidR="00DA6BF1" w:rsidRPr="00F862C7" w:rsidRDefault="00DA6BF1" w:rsidP="00DA6BF1">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t>18.</w:t>
      </w:r>
    </w:p>
    <w:p w:rsidR="00DA6BF1" w:rsidRPr="00DA6BF1" w:rsidRDefault="00DA6BF1" w:rsidP="00DA6BF1">
      <w:pPr>
        <w:spacing w:after="0" w:line="240" w:lineRule="auto"/>
        <w:rPr>
          <w:rFonts w:ascii="Times New Roman" w:eastAsia="Times New Roman" w:hAnsi="Times New Roman" w:cs="Times New Roman"/>
          <w:sz w:val="24"/>
          <w:szCs w:val="24"/>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0"/>
          <w:szCs w:val="20"/>
        </w:rPr>
        <w:drawing>
          <wp:inline distT="0" distB="0" distL="0" distR="0">
            <wp:extent cx="2266950" cy="2914649"/>
            <wp:effectExtent l="0" t="0" r="0" b="635"/>
            <wp:docPr id="17" name="Picture 17" descr="https://images-na.ssl-images-amazon.com/images/P/9393986010.01.MZZZZZZZ.jpg">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https://images-na.ssl-images-amazon.com/images/P/9393986010.01.MZZZZZZZ.jpg">
                      <a:hlinkClick r:id="rId46"/>
                    </pic:cNvPr>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9957" cy="2931372"/>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F862C7">
        <w:rPr>
          <w:rFonts w:ascii="inherit" w:eastAsia="Times New Roman" w:hAnsi="inherit" w:cs="Arial"/>
          <w:b/>
          <w:bCs/>
          <w:color w:val="FF0000"/>
          <w:kern w:val="36"/>
          <w:sz w:val="32"/>
          <w:szCs w:val="32"/>
        </w:rPr>
        <w:t>How China sees India: the authoritative account of the India- China relationship </w:t>
      </w:r>
    </w:p>
    <w:p w:rsidR="00F862C7" w:rsidRPr="00F862C7" w:rsidRDefault="00F862C7"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p>
    <w:p w:rsidR="00DA6BF1" w:rsidRPr="0097127B" w:rsidRDefault="00DA6BF1" w:rsidP="00DA6BF1">
      <w:pPr>
        <w:shd w:val="clear" w:color="auto" w:fill="FFFFFF"/>
        <w:spacing w:before="120" w:after="120" w:line="240" w:lineRule="auto"/>
        <w:ind w:left="720" w:firstLine="720"/>
        <w:outlineLvl w:val="4"/>
        <w:rPr>
          <w:rFonts w:ascii="Arial" w:eastAsia="Times New Roman" w:hAnsi="Arial" w:cs="Arial"/>
          <w:b/>
          <w:bCs/>
          <w:sz w:val="28"/>
          <w:szCs w:val="28"/>
        </w:rPr>
      </w:pPr>
      <w:r w:rsidRPr="0097127B">
        <w:rPr>
          <w:rFonts w:ascii="Arial" w:eastAsia="Times New Roman" w:hAnsi="Arial" w:cs="Arial"/>
          <w:b/>
          <w:bCs/>
          <w:sz w:val="28"/>
          <w:szCs w:val="28"/>
        </w:rPr>
        <w:t xml:space="preserve">Author: </w:t>
      </w:r>
      <w:r w:rsidRPr="0097127B">
        <w:rPr>
          <w:rFonts w:ascii="Arial" w:eastAsia="Times New Roman" w:hAnsi="Arial" w:cs="Arial"/>
          <w:b/>
          <w:bCs/>
          <w:sz w:val="28"/>
          <w:szCs w:val="28"/>
        </w:rPr>
        <w:tab/>
      </w:r>
      <w:r w:rsidRPr="0097127B">
        <w:rPr>
          <w:rFonts w:ascii="Arial" w:eastAsia="Times New Roman" w:hAnsi="Arial" w:cs="Arial"/>
          <w:b/>
          <w:bCs/>
          <w:sz w:val="28"/>
          <w:szCs w:val="28"/>
        </w:rPr>
        <w:tab/>
        <w:t>Shayam Saran</w:t>
      </w:r>
    </w:p>
    <w:p w:rsidR="00DA6BF1" w:rsidRPr="0097127B" w:rsidRDefault="00DA6BF1" w:rsidP="00DA6BF1">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Publisher:</w:t>
      </w:r>
      <w:r w:rsidRPr="0097127B">
        <w:rPr>
          <w:rFonts w:ascii="Arial" w:eastAsia="Times New Roman" w:hAnsi="Arial" w:cs="Arial"/>
          <w:b/>
          <w:sz w:val="28"/>
          <w:szCs w:val="28"/>
        </w:rPr>
        <w:tab/>
      </w:r>
      <w:r w:rsidRPr="0097127B">
        <w:rPr>
          <w:rFonts w:ascii="Arial" w:eastAsia="Times New Roman" w:hAnsi="Arial" w:cs="Arial"/>
          <w:b/>
          <w:sz w:val="28"/>
          <w:szCs w:val="28"/>
        </w:rPr>
        <w:tab/>
        <w:t>New Delhi</w:t>
      </w:r>
      <w:r w:rsidR="00F862C7" w:rsidRPr="0097127B">
        <w:rPr>
          <w:rFonts w:ascii="Arial" w:eastAsia="Times New Roman" w:hAnsi="Arial" w:cs="Arial"/>
          <w:b/>
          <w:sz w:val="28"/>
          <w:szCs w:val="28"/>
        </w:rPr>
        <w:t>:</w:t>
      </w:r>
      <w:r w:rsidRPr="0097127B">
        <w:rPr>
          <w:rFonts w:ascii="Arial" w:eastAsia="Times New Roman" w:hAnsi="Arial" w:cs="Arial"/>
          <w:b/>
          <w:sz w:val="28"/>
          <w:szCs w:val="28"/>
        </w:rPr>
        <w:t> </w:t>
      </w:r>
      <w:hyperlink r:id="rId48" w:history="1">
        <w:r w:rsidRPr="0097127B">
          <w:rPr>
            <w:rFonts w:ascii="Arial" w:eastAsia="Times New Roman" w:hAnsi="Arial" w:cs="Arial"/>
            <w:b/>
            <w:sz w:val="28"/>
            <w:szCs w:val="28"/>
          </w:rPr>
          <w:t>Juggernaut</w:t>
        </w:r>
      </w:hyperlink>
      <w:r w:rsidR="00F862C7" w:rsidRPr="0097127B">
        <w:rPr>
          <w:rFonts w:ascii="Arial" w:eastAsia="Times New Roman" w:hAnsi="Arial" w:cs="Arial"/>
          <w:b/>
          <w:sz w:val="28"/>
          <w:szCs w:val="28"/>
          <w:u w:val="single"/>
        </w:rPr>
        <w:t>,</w:t>
      </w:r>
      <w:r w:rsidRPr="0097127B">
        <w:rPr>
          <w:rFonts w:ascii="Arial" w:eastAsia="Times New Roman" w:hAnsi="Arial" w:cs="Arial"/>
          <w:b/>
          <w:sz w:val="28"/>
          <w:szCs w:val="28"/>
        </w:rPr>
        <w:t> 2022</w:t>
      </w:r>
    </w:p>
    <w:p w:rsidR="00DA6BF1" w:rsidRPr="0097127B" w:rsidRDefault="00DA6BF1" w:rsidP="00DA6BF1">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Description:</w:t>
      </w:r>
      <w:r w:rsidRPr="0097127B">
        <w:rPr>
          <w:rFonts w:ascii="Arial" w:eastAsia="Times New Roman" w:hAnsi="Arial" w:cs="Arial"/>
          <w:b/>
          <w:sz w:val="28"/>
          <w:szCs w:val="28"/>
        </w:rPr>
        <w:tab/>
        <w:t>86p.</w:t>
      </w:r>
    </w:p>
    <w:p w:rsidR="00DA6BF1" w:rsidRPr="0097127B" w:rsidRDefault="00DA6BF1" w:rsidP="00DA6BF1">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Accession No.</w:t>
      </w:r>
      <w:r w:rsidRPr="0097127B">
        <w:rPr>
          <w:rFonts w:ascii="Arial" w:eastAsia="Times New Roman" w:hAnsi="Arial" w:cs="Arial"/>
          <w:b/>
          <w:sz w:val="28"/>
          <w:szCs w:val="28"/>
        </w:rPr>
        <w:tab/>
        <w:t>89103</w:t>
      </w:r>
    </w:p>
    <w:p w:rsidR="00DA6BF1" w:rsidRPr="0097127B" w:rsidRDefault="00DA6BF1" w:rsidP="00DA6BF1">
      <w:pPr>
        <w:shd w:val="clear" w:color="auto" w:fill="FFFFFF"/>
        <w:spacing w:after="0" w:line="240" w:lineRule="auto"/>
        <w:rPr>
          <w:rFonts w:ascii="Arial" w:eastAsia="Times New Roman" w:hAnsi="Arial" w:cs="Arial"/>
          <w:b/>
          <w:sz w:val="28"/>
          <w:szCs w:val="28"/>
        </w:rPr>
      </w:pPr>
    </w:p>
    <w:p w:rsidR="00DA6BF1" w:rsidRPr="00DA6BF1" w:rsidRDefault="00DA6BF1" w:rsidP="00DA6BF1">
      <w:pPr>
        <w:shd w:val="clear" w:color="auto" w:fill="FFFFFF"/>
        <w:spacing w:after="0" w:line="240" w:lineRule="auto"/>
        <w:rPr>
          <w:rFonts w:ascii="Arial" w:eastAsia="Times New Roman" w:hAnsi="Arial" w:cs="Arial"/>
          <w:color w:val="202020"/>
          <w:sz w:val="28"/>
          <w:szCs w:val="28"/>
        </w:rPr>
      </w:pPr>
    </w:p>
    <w:p w:rsidR="00DA6BF1" w:rsidRPr="00F862C7" w:rsidRDefault="00DA6BF1" w:rsidP="00DA6BF1">
      <w:pPr>
        <w:shd w:val="clear" w:color="auto" w:fill="FFFFFF"/>
        <w:spacing w:after="210" w:line="240" w:lineRule="auto"/>
        <w:jc w:val="both"/>
        <w:rPr>
          <w:rFonts w:ascii="Arial" w:eastAsia="Times New Roman" w:hAnsi="Arial" w:cs="Arial"/>
          <w:color w:val="0070C0"/>
          <w:sz w:val="28"/>
          <w:szCs w:val="28"/>
        </w:rPr>
      </w:pPr>
      <w:r w:rsidRPr="00F862C7">
        <w:rPr>
          <w:rFonts w:ascii="Arial" w:eastAsia="Times New Roman" w:hAnsi="Arial" w:cs="Arial"/>
          <w:color w:val="0070C0"/>
          <w:sz w:val="28"/>
          <w:szCs w:val="28"/>
        </w:rPr>
        <w:t>As a work of history, How China Sees India and the World is superb and tells its story not just in big, bold strokes but also through entertaining nuggets such as the spread of the chopstick, or how the word ‘zen’ arose from ‘dhyan’.</w:t>
      </w:r>
    </w:p>
    <w:p w:rsidR="00DA6BF1" w:rsidRPr="00F862C7" w:rsidRDefault="00DA6BF1" w:rsidP="00DA6BF1">
      <w:pPr>
        <w:shd w:val="clear" w:color="auto" w:fill="FFFFFF"/>
        <w:spacing w:after="0" w:line="240" w:lineRule="auto"/>
        <w:jc w:val="both"/>
        <w:rPr>
          <w:rFonts w:ascii="Arial" w:eastAsia="Times New Roman" w:hAnsi="Arial" w:cs="Arial"/>
          <w:color w:val="0070C0"/>
          <w:sz w:val="28"/>
          <w:szCs w:val="28"/>
        </w:rPr>
      </w:pPr>
      <w:r w:rsidRPr="00F862C7">
        <w:rPr>
          <w:rFonts w:ascii="Arial" w:eastAsia="Times New Roman" w:hAnsi="Arial" w:cs="Arial"/>
          <w:color w:val="0070C0"/>
          <w:sz w:val="28"/>
          <w:szCs w:val="28"/>
        </w:rPr>
        <w:t>As a work of political analysis, especially of contemporary China and India, it is erudite, acute and strongly argued, based on close readings of contemporary Chinese scholarship, CCP leadership speeches and writings, and through Saran’s own experiences as diplomat and Foreign Secretary. </w:t>
      </w:r>
    </w:p>
    <w:p w:rsidR="00DA6BF1" w:rsidRPr="00F862C7" w:rsidRDefault="00DA6BF1" w:rsidP="00DA6BF1">
      <w:pPr>
        <w:spacing w:after="0" w:line="240" w:lineRule="auto"/>
        <w:rPr>
          <w:rFonts w:ascii="Times New Roman" w:eastAsia="Times New Roman" w:hAnsi="Times New Roman" w:cs="Times New Roman"/>
          <w:color w:val="0070C0"/>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r w:rsidRPr="00DA6BF1">
        <w:rPr>
          <w:rFonts w:ascii="Arial" w:eastAsia="Times New Roman" w:hAnsi="Arial" w:cs="Arial"/>
          <w:b/>
          <w:bCs/>
          <w:color w:val="000000"/>
          <w:kern w:val="36"/>
          <w:sz w:val="28"/>
          <w:szCs w:val="28"/>
        </w:rPr>
        <w:lastRenderedPageBreak/>
        <w:t>19.</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sidRPr="00DA6BF1">
        <w:rPr>
          <w:rFonts w:ascii="Times New Roman" w:eastAsia="Times New Roman" w:hAnsi="Times New Roman" w:cs="Times New Roman"/>
          <w:b/>
          <w:bCs/>
          <w:noProof/>
          <w:kern w:val="36"/>
          <w:sz w:val="48"/>
          <w:szCs w:val="48"/>
        </w:rPr>
        <w:drawing>
          <wp:inline distT="0" distB="0" distL="0" distR="0">
            <wp:extent cx="1914525" cy="2471263"/>
            <wp:effectExtent l="0" t="0" r="0" b="5715"/>
            <wp:docPr id="18" name="Picture 18" descr="https://m.media-amazon.com/images/I/81OTne--pf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81OTne--pfL.jpg"/>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9850" cy="2542677"/>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Understanding the India China border: the enduring threat of war in the high himalayas</w:t>
      </w:r>
    </w:p>
    <w:p w:rsidR="00DA6BF1" w:rsidRPr="00DA6BF1" w:rsidRDefault="00DA6BF1" w:rsidP="00DA6BF1">
      <w:pPr>
        <w:shd w:val="clear" w:color="auto" w:fill="FFFFFF"/>
        <w:spacing w:before="120" w:after="120" w:line="240" w:lineRule="auto"/>
        <w:outlineLvl w:val="4"/>
        <w:rPr>
          <w:rFonts w:ascii="Arial" w:eastAsia="Times New Roman" w:hAnsi="Arial" w:cs="Arial"/>
          <w:b/>
          <w:bCs/>
          <w:color w:val="000000"/>
          <w:sz w:val="28"/>
          <w:szCs w:val="28"/>
        </w:rPr>
      </w:pPr>
    </w:p>
    <w:p w:rsidR="00DA6BF1" w:rsidRPr="00DA6BF1" w:rsidRDefault="00F862C7" w:rsidP="00DA6BF1">
      <w:pPr>
        <w:shd w:val="clear" w:color="auto" w:fill="FFFFFF"/>
        <w:spacing w:before="72" w:after="72" w:line="240" w:lineRule="auto"/>
        <w:ind w:left="1440"/>
        <w:outlineLvl w:val="0"/>
        <w:rPr>
          <w:rFonts w:ascii="Arial" w:eastAsia="Times New Roman" w:hAnsi="Arial" w:cs="Arial"/>
          <w:b/>
          <w:bCs/>
          <w:color w:val="202020"/>
          <w:kern w:val="36"/>
          <w:sz w:val="28"/>
          <w:szCs w:val="28"/>
          <w:shd w:val="clear" w:color="auto" w:fill="FFFFFF"/>
        </w:rPr>
      </w:pPr>
      <w:r>
        <w:rPr>
          <w:rFonts w:ascii="Arial" w:eastAsia="Times New Roman" w:hAnsi="Arial" w:cs="Arial"/>
          <w:b/>
          <w:bCs/>
          <w:color w:val="202020"/>
          <w:kern w:val="36"/>
          <w:sz w:val="28"/>
          <w:szCs w:val="28"/>
          <w:shd w:val="clear" w:color="auto" w:fill="FFFFFF"/>
        </w:rPr>
        <w:t xml:space="preserve">Author: </w:t>
      </w:r>
      <w:r>
        <w:rPr>
          <w:rFonts w:ascii="Arial" w:eastAsia="Times New Roman" w:hAnsi="Arial" w:cs="Arial"/>
          <w:b/>
          <w:bCs/>
          <w:color w:val="202020"/>
          <w:kern w:val="36"/>
          <w:sz w:val="28"/>
          <w:szCs w:val="28"/>
          <w:shd w:val="clear" w:color="auto" w:fill="FFFFFF"/>
        </w:rPr>
        <w:tab/>
      </w:r>
      <w:r>
        <w:rPr>
          <w:rFonts w:ascii="Arial" w:eastAsia="Times New Roman" w:hAnsi="Arial" w:cs="Arial"/>
          <w:b/>
          <w:bCs/>
          <w:color w:val="202020"/>
          <w:kern w:val="36"/>
          <w:sz w:val="28"/>
          <w:szCs w:val="28"/>
          <w:shd w:val="clear" w:color="auto" w:fill="FFFFFF"/>
        </w:rPr>
        <w:tab/>
      </w:r>
      <w:r w:rsidR="00DA6BF1" w:rsidRPr="00DA6BF1">
        <w:rPr>
          <w:rFonts w:ascii="Arial" w:eastAsia="Times New Roman" w:hAnsi="Arial" w:cs="Arial"/>
          <w:b/>
          <w:bCs/>
          <w:color w:val="202020"/>
          <w:kern w:val="36"/>
          <w:sz w:val="28"/>
          <w:szCs w:val="28"/>
          <w:shd w:val="clear" w:color="auto" w:fill="FFFFFF"/>
        </w:rPr>
        <w:t xml:space="preserve">Manoj Joshi, </w:t>
      </w:r>
    </w:p>
    <w:p w:rsidR="00DA6BF1" w:rsidRPr="00DA6BF1" w:rsidRDefault="00F862C7" w:rsidP="00DA6BF1">
      <w:pPr>
        <w:shd w:val="clear" w:color="auto" w:fill="FFFFFF"/>
        <w:spacing w:before="72" w:after="72" w:line="240" w:lineRule="auto"/>
        <w:ind w:left="720" w:firstLine="720"/>
        <w:outlineLvl w:val="0"/>
        <w:rPr>
          <w:rFonts w:ascii="Arial" w:eastAsia="Times New Roman" w:hAnsi="Arial" w:cs="Arial"/>
          <w:b/>
          <w:bCs/>
          <w:color w:val="707070"/>
          <w:kern w:val="36"/>
          <w:sz w:val="28"/>
          <w:szCs w:val="28"/>
          <w:shd w:val="clear" w:color="auto" w:fill="FFFFFF"/>
        </w:rPr>
      </w:pPr>
      <w:r>
        <w:rPr>
          <w:rFonts w:ascii="Arial" w:eastAsia="Times New Roman" w:hAnsi="Arial" w:cs="Arial"/>
          <w:b/>
          <w:bCs/>
          <w:color w:val="202020"/>
          <w:kern w:val="36"/>
          <w:sz w:val="28"/>
          <w:szCs w:val="28"/>
          <w:shd w:val="clear" w:color="auto" w:fill="FFFFFF"/>
        </w:rPr>
        <w:t>Publisher:</w:t>
      </w:r>
      <w:r>
        <w:rPr>
          <w:rFonts w:ascii="Arial" w:eastAsia="Times New Roman" w:hAnsi="Arial" w:cs="Arial"/>
          <w:b/>
          <w:bCs/>
          <w:color w:val="202020"/>
          <w:kern w:val="36"/>
          <w:sz w:val="28"/>
          <w:szCs w:val="28"/>
          <w:shd w:val="clear" w:color="auto" w:fill="FFFFFF"/>
        </w:rPr>
        <w:tab/>
      </w:r>
      <w:r>
        <w:rPr>
          <w:rFonts w:ascii="Arial" w:eastAsia="Times New Roman" w:hAnsi="Arial" w:cs="Arial"/>
          <w:b/>
          <w:bCs/>
          <w:color w:val="202020"/>
          <w:kern w:val="36"/>
          <w:sz w:val="28"/>
          <w:szCs w:val="28"/>
          <w:shd w:val="clear" w:color="auto" w:fill="FFFFFF"/>
        </w:rPr>
        <w:tab/>
      </w:r>
      <w:r w:rsidR="00DA6BF1" w:rsidRPr="00DA6BF1">
        <w:rPr>
          <w:rFonts w:ascii="Arial" w:eastAsia="Times New Roman" w:hAnsi="Arial" w:cs="Arial"/>
          <w:b/>
          <w:bCs/>
          <w:color w:val="000000" w:themeColor="text1"/>
          <w:kern w:val="36"/>
          <w:sz w:val="28"/>
          <w:szCs w:val="28"/>
          <w:shd w:val="clear" w:color="auto" w:fill="FFFFFF"/>
        </w:rPr>
        <w:t>Gurugram</w:t>
      </w:r>
      <w:r>
        <w:rPr>
          <w:rFonts w:ascii="Arial" w:eastAsia="Times New Roman" w:hAnsi="Arial" w:cs="Arial"/>
          <w:b/>
          <w:bCs/>
          <w:color w:val="000000" w:themeColor="text1"/>
          <w:kern w:val="36"/>
          <w:sz w:val="28"/>
          <w:szCs w:val="28"/>
          <w:shd w:val="clear" w:color="auto" w:fill="FFFFFF"/>
        </w:rPr>
        <w:t>:</w:t>
      </w:r>
      <w:r w:rsidR="00DA6BF1" w:rsidRPr="00DA6BF1">
        <w:rPr>
          <w:rFonts w:ascii="Arial" w:eastAsia="Times New Roman" w:hAnsi="Arial" w:cs="Arial"/>
          <w:b/>
          <w:bCs/>
          <w:color w:val="000000" w:themeColor="text1"/>
          <w:kern w:val="36"/>
          <w:sz w:val="28"/>
          <w:szCs w:val="28"/>
          <w:shd w:val="clear" w:color="auto" w:fill="FFFFFF"/>
        </w:rPr>
        <w:t> </w:t>
      </w:r>
      <w:hyperlink r:id="rId50" w:history="1">
        <w:r w:rsidR="00DA6BF1" w:rsidRPr="00F862C7">
          <w:rPr>
            <w:rFonts w:ascii="Arial" w:eastAsia="Times New Roman" w:hAnsi="Arial" w:cs="Arial"/>
            <w:b/>
            <w:bCs/>
            <w:color w:val="000000" w:themeColor="text1"/>
            <w:kern w:val="36"/>
            <w:sz w:val="28"/>
            <w:szCs w:val="28"/>
          </w:rPr>
          <w:t>Harper Collins</w:t>
        </w:r>
      </w:hyperlink>
      <w:r>
        <w:rPr>
          <w:rFonts w:ascii="Arial" w:eastAsia="Times New Roman" w:hAnsi="Arial" w:cs="Arial"/>
          <w:b/>
          <w:bCs/>
          <w:color w:val="000000" w:themeColor="text1"/>
          <w:kern w:val="36"/>
          <w:sz w:val="28"/>
          <w:szCs w:val="28"/>
          <w:u w:val="single"/>
        </w:rPr>
        <w:t>,</w:t>
      </w:r>
      <w:r w:rsidR="00DA6BF1" w:rsidRPr="00DA6BF1">
        <w:rPr>
          <w:rFonts w:ascii="Arial" w:eastAsia="Times New Roman" w:hAnsi="Arial" w:cs="Arial"/>
          <w:b/>
          <w:bCs/>
          <w:color w:val="000000" w:themeColor="text1"/>
          <w:kern w:val="36"/>
          <w:sz w:val="28"/>
          <w:szCs w:val="28"/>
          <w:shd w:val="clear" w:color="auto" w:fill="FFFFFF"/>
        </w:rPr>
        <w:t> 2022</w:t>
      </w: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Description: </w:t>
      </w:r>
      <w:r w:rsidRPr="00DA6BF1">
        <w:rPr>
          <w:rFonts w:ascii="Arial" w:eastAsia="Times New Roman" w:hAnsi="Arial" w:cs="Arial"/>
          <w:b/>
          <w:bCs/>
          <w:color w:val="202020"/>
          <w:kern w:val="36"/>
          <w:sz w:val="28"/>
          <w:szCs w:val="28"/>
          <w:shd w:val="clear" w:color="auto" w:fill="FFFFFF"/>
        </w:rPr>
        <w:tab/>
      </w:r>
      <w:r w:rsidRPr="00DA6BF1">
        <w:rPr>
          <w:rFonts w:ascii="Arial" w:eastAsia="Times New Roman" w:hAnsi="Arial" w:cs="Arial"/>
          <w:b/>
          <w:bCs/>
          <w:kern w:val="36"/>
          <w:sz w:val="28"/>
          <w:szCs w:val="28"/>
          <w:shd w:val="clear" w:color="auto" w:fill="FFFFFF"/>
        </w:rPr>
        <w:t>289p.</w:t>
      </w:r>
    </w:p>
    <w:p w:rsidR="00DA6BF1" w:rsidRPr="00DA6BF1" w:rsidRDefault="00DA6BF1" w:rsidP="00DA6BF1">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kern w:val="36"/>
          <w:sz w:val="28"/>
          <w:szCs w:val="28"/>
          <w:shd w:val="clear" w:color="auto" w:fill="FFFFFF"/>
        </w:rPr>
        <w:t>Accession No.</w:t>
      </w:r>
      <w:r w:rsidRPr="00DA6BF1">
        <w:rPr>
          <w:rFonts w:ascii="Arial" w:eastAsia="Times New Roman" w:hAnsi="Arial" w:cs="Arial"/>
          <w:b/>
          <w:bCs/>
          <w:kern w:val="36"/>
          <w:sz w:val="28"/>
          <w:szCs w:val="28"/>
          <w:shd w:val="clear" w:color="auto" w:fill="FFFFFF"/>
        </w:rPr>
        <w:tab/>
        <w:t>89108</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707070"/>
          <w:kern w:val="36"/>
          <w:sz w:val="28"/>
          <w:szCs w:val="28"/>
          <w:shd w:val="clear" w:color="auto" w:fill="FFFFFF"/>
        </w:rPr>
      </w:pPr>
    </w:p>
    <w:p w:rsidR="00DA6BF1" w:rsidRPr="00DA6BF1" w:rsidRDefault="00DA6BF1" w:rsidP="0097127B">
      <w:pPr>
        <w:shd w:val="clear" w:color="auto" w:fill="FFFFFF"/>
        <w:spacing w:after="21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In the summer of 2020, China and India came close to war. The nuclear-armed adversaries both amassed troops and equipment along their disputed border in eastern Ladakh. The two sides slugged it out with fists, stones and clubs next to a fast-flowing Himalayan stream, resulting in dozens of deaths and injuries, many from hypothermia.</w:t>
      </w:r>
    </w:p>
    <w:p w:rsidR="00DA6BF1" w:rsidRPr="00DA6BF1" w:rsidRDefault="00DA6BF1" w:rsidP="0097127B">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rPr>
        <w:t>This timely book, Understanding the India-China Border: The Enduring Threat of War in the High Himalayas, explains what is happening on 'the roof of the world', and why that matters for us all.</w:t>
      </w:r>
    </w:p>
    <w:p w:rsidR="00DA6BF1" w:rsidRPr="00DA6BF1" w:rsidRDefault="00DA6BF1" w:rsidP="0097127B">
      <w:pPr>
        <w:shd w:val="clear" w:color="auto" w:fill="FFFFFF"/>
        <w:spacing w:after="0" w:line="240" w:lineRule="auto"/>
        <w:jc w:val="both"/>
        <w:rPr>
          <w:rFonts w:ascii="Arial" w:eastAsia="Times New Roman" w:hAnsi="Arial" w:cs="Arial"/>
          <w:color w:val="0070C0"/>
          <w:sz w:val="28"/>
          <w:szCs w:val="28"/>
        </w:rPr>
      </w:pPr>
    </w:p>
    <w:p w:rsidR="00DA6BF1" w:rsidRDefault="00DA6BF1" w:rsidP="0097127B">
      <w:pPr>
        <w:shd w:val="clear" w:color="auto" w:fill="FFFFFF"/>
        <w:spacing w:after="0" w:line="240" w:lineRule="auto"/>
        <w:jc w:val="both"/>
        <w:rPr>
          <w:rFonts w:ascii="Arial" w:eastAsia="Times New Roman" w:hAnsi="Arial" w:cs="Arial"/>
          <w:color w:val="0070C0"/>
          <w:sz w:val="28"/>
          <w:szCs w:val="28"/>
        </w:rPr>
      </w:pPr>
    </w:p>
    <w:p w:rsidR="0097127B" w:rsidRDefault="0097127B" w:rsidP="0097127B">
      <w:pPr>
        <w:shd w:val="clear" w:color="auto" w:fill="FFFFFF"/>
        <w:spacing w:after="0" w:line="240" w:lineRule="auto"/>
        <w:jc w:val="both"/>
        <w:rPr>
          <w:rFonts w:ascii="Arial" w:eastAsia="Times New Roman" w:hAnsi="Arial" w:cs="Arial"/>
          <w:color w:val="0070C0"/>
          <w:sz w:val="28"/>
          <w:szCs w:val="28"/>
        </w:rPr>
      </w:pPr>
    </w:p>
    <w:p w:rsidR="0097127B" w:rsidRDefault="0097127B" w:rsidP="0097127B">
      <w:pPr>
        <w:shd w:val="clear" w:color="auto" w:fill="FFFFFF"/>
        <w:spacing w:after="0" w:line="240" w:lineRule="auto"/>
        <w:jc w:val="both"/>
        <w:rPr>
          <w:rFonts w:ascii="Arial" w:eastAsia="Times New Roman" w:hAnsi="Arial" w:cs="Arial"/>
          <w:color w:val="0070C0"/>
          <w:sz w:val="28"/>
          <w:szCs w:val="28"/>
        </w:rPr>
      </w:pPr>
    </w:p>
    <w:p w:rsidR="0097127B" w:rsidRDefault="0097127B" w:rsidP="00DA6BF1">
      <w:pPr>
        <w:shd w:val="clear" w:color="auto" w:fill="FFFFFF"/>
        <w:spacing w:after="0" w:line="240" w:lineRule="auto"/>
        <w:rPr>
          <w:rFonts w:ascii="Arial" w:eastAsia="Times New Roman" w:hAnsi="Arial" w:cs="Arial"/>
          <w:color w:val="0070C0"/>
          <w:sz w:val="28"/>
          <w:szCs w:val="28"/>
        </w:rPr>
      </w:pPr>
    </w:p>
    <w:p w:rsidR="0097127B" w:rsidRPr="00DA6BF1" w:rsidRDefault="0097127B" w:rsidP="00DA6BF1">
      <w:pPr>
        <w:shd w:val="clear" w:color="auto" w:fill="FFFFFF"/>
        <w:spacing w:after="0" w:line="240" w:lineRule="auto"/>
        <w:rPr>
          <w:rFonts w:ascii="Arial" w:eastAsia="Times New Roman" w:hAnsi="Arial" w:cs="Arial"/>
          <w:color w:val="0070C0"/>
          <w:sz w:val="28"/>
          <w:szCs w:val="28"/>
        </w:rPr>
      </w:pPr>
    </w:p>
    <w:p w:rsidR="00DA6BF1" w:rsidRPr="0097127B" w:rsidRDefault="00DA6BF1" w:rsidP="00DA6BF1">
      <w:pPr>
        <w:shd w:val="clear" w:color="auto" w:fill="FFFFFF"/>
        <w:spacing w:before="72" w:after="72" w:line="240" w:lineRule="auto"/>
        <w:jc w:val="center"/>
        <w:outlineLvl w:val="0"/>
        <w:rPr>
          <w:rFonts w:ascii="Arial" w:eastAsia="Times New Roman" w:hAnsi="Arial" w:cs="Arial"/>
          <w:b/>
          <w:bCs/>
          <w:color w:val="00B050"/>
          <w:kern w:val="36"/>
          <w:sz w:val="32"/>
          <w:szCs w:val="32"/>
          <w:shd w:val="clear" w:color="auto" w:fill="FFFFFF"/>
        </w:rPr>
      </w:pPr>
      <w:r w:rsidRPr="0097127B">
        <w:rPr>
          <w:rFonts w:ascii="Arial" w:eastAsia="Times New Roman" w:hAnsi="Arial" w:cs="Arial"/>
          <w:b/>
          <w:bCs/>
          <w:color w:val="00B050"/>
          <w:kern w:val="36"/>
          <w:sz w:val="32"/>
          <w:szCs w:val="32"/>
          <w:shd w:val="clear" w:color="auto" w:fill="FFFFFF"/>
        </w:rPr>
        <w:lastRenderedPageBreak/>
        <w:t>LEADERSHIP</w:t>
      </w:r>
    </w:p>
    <w:p w:rsidR="0097127B" w:rsidRDefault="0097127B"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r w:rsidRPr="00DA6BF1">
        <w:rPr>
          <w:rFonts w:ascii="Arial" w:eastAsia="Times New Roman" w:hAnsi="Arial" w:cs="Arial"/>
          <w:b/>
          <w:bCs/>
          <w:color w:val="000000"/>
          <w:kern w:val="36"/>
          <w:sz w:val="28"/>
          <w:szCs w:val="28"/>
        </w:rPr>
        <w:t>20.</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0"/>
          <w:szCs w:val="20"/>
        </w:rPr>
        <w:drawing>
          <wp:inline distT="0" distB="0" distL="0" distR="0">
            <wp:extent cx="2005241" cy="2482215"/>
            <wp:effectExtent l="0" t="0" r="0" b="0"/>
            <wp:docPr id="19" name="Picture 19" descr="https://images-na.ssl-images-amazon.com/images/P/1591842808.01.MZZZZZZZ.jp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https://images-na.ssl-images-amazon.com/images/P/1591842808.01.MZZZZZZZ.jpg">
                      <a:hlinkClick r:id="rId51"/>
                    </pic:cNvPr>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3711" cy="2517457"/>
                    </a:xfrm>
                    <a:prstGeom prst="rect">
                      <a:avLst/>
                    </a:prstGeom>
                    <a:noFill/>
                    <a:ln>
                      <a:noFill/>
                    </a:ln>
                  </pic:spPr>
                </pic:pic>
              </a:graphicData>
            </a:graphic>
          </wp:inline>
        </w:drawing>
      </w:r>
    </w:p>
    <w:p w:rsid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97127B" w:rsidRPr="00DA6BF1" w:rsidRDefault="0097127B"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Start with why: how great leaders inspire everyone to take action</w:t>
      </w:r>
    </w:p>
    <w:p w:rsidR="00DA6BF1" w:rsidRPr="00DA6BF1" w:rsidRDefault="00DA6BF1" w:rsidP="00DA6BF1">
      <w:pPr>
        <w:shd w:val="clear" w:color="auto" w:fill="FFFFFF"/>
        <w:spacing w:before="120" w:after="120" w:line="240" w:lineRule="auto"/>
        <w:outlineLvl w:val="4"/>
        <w:rPr>
          <w:rFonts w:ascii="inherit" w:eastAsia="Times New Roman" w:hAnsi="inherit" w:cs="Arial"/>
          <w:b/>
          <w:bCs/>
          <w:color w:val="000000"/>
          <w:sz w:val="28"/>
          <w:szCs w:val="28"/>
        </w:rPr>
      </w:pPr>
    </w:p>
    <w:p w:rsidR="00DA6BF1" w:rsidRPr="00DA6BF1" w:rsidRDefault="00DA6BF1" w:rsidP="00DA6BF1">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 xml:space="preserve">Author: </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t>Simon Sinek</w:t>
      </w:r>
    </w:p>
    <w:p w:rsidR="00DA6BF1" w:rsidRPr="00DA6BF1" w:rsidRDefault="00DA6BF1" w:rsidP="00DA6BF1">
      <w:pPr>
        <w:shd w:val="clear" w:color="auto" w:fill="FFFFFF"/>
        <w:spacing w:after="0" w:line="240" w:lineRule="auto"/>
        <w:ind w:left="1440"/>
        <w:rPr>
          <w:rFonts w:ascii="Arial" w:eastAsia="Times New Roman" w:hAnsi="Arial" w:cs="Arial"/>
          <w:b/>
          <w:color w:val="707070"/>
          <w:sz w:val="28"/>
          <w:szCs w:val="28"/>
        </w:rPr>
      </w:pPr>
      <w:r w:rsidRPr="00DA6BF1">
        <w:rPr>
          <w:rFonts w:ascii="Arial" w:eastAsia="Times New Roman" w:hAnsi="Arial" w:cs="Arial"/>
          <w:b/>
          <w:color w:val="202020"/>
          <w:sz w:val="28"/>
          <w:szCs w:val="28"/>
        </w:rPr>
        <w:t>Publisher: </w:t>
      </w:r>
      <w:r w:rsidRPr="00DA6BF1">
        <w:rPr>
          <w:rFonts w:ascii="Arial" w:eastAsia="Times New Roman" w:hAnsi="Arial" w:cs="Arial"/>
          <w:b/>
          <w:color w:val="202020"/>
          <w:sz w:val="28"/>
          <w:szCs w:val="28"/>
        </w:rPr>
        <w:tab/>
      </w:r>
      <w:r w:rsidRPr="00DA6BF1">
        <w:rPr>
          <w:rFonts w:ascii="Arial" w:eastAsia="Times New Roman" w:hAnsi="Arial" w:cs="Arial"/>
          <w:b/>
          <w:sz w:val="28"/>
          <w:szCs w:val="28"/>
        </w:rPr>
        <w:t>New York: </w:t>
      </w:r>
      <w:hyperlink r:id="rId53" w:history="1">
        <w:r w:rsidRPr="00DA6BF1">
          <w:rPr>
            <w:rFonts w:ascii="Arial" w:eastAsia="Times New Roman" w:hAnsi="Arial" w:cs="Arial"/>
            <w:b/>
            <w:sz w:val="28"/>
            <w:szCs w:val="28"/>
          </w:rPr>
          <w:t>Portfolio,</w:t>
        </w:r>
      </w:hyperlink>
      <w:r w:rsidRPr="00DA6BF1">
        <w:rPr>
          <w:rFonts w:ascii="Arial" w:eastAsia="Times New Roman" w:hAnsi="Arial" w:cs="Arial"/>
          <w:b/>
          <w:sz w:val="28"/>
          <w:szCs w:val="28"/>
        </w:rPr>
        <w:t> 2009</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 </w:t>
      </w:r>
      <w:r w:rsidRPr="00DA6BF1">
        <w:rPr>
          <w:rFonts w:ascii="Arial" w:eastAsia="Times New Roman" w:hAnsi="Arial" w:cs="Arial"/>
          <w:b/>
          <w:color w:val="202020"/>
          <w:sz w:val="28"/>
          <w:szCs w:val="28"/>
        </w:rPr>
        <w:tab/>
      </w:r>
      <w:r w:rsidRPr="00DA6BF1">
        <w:rPr>
          <w:rFonts w:ascii="Arial" w:eastAsia="Times New Roman" w:hAnsi="Arial" w:cs="Arial"/>
          <w:b/>
          <w:sz w:val="28"/>
          <w:szCs w:val="28"/>
        </w:rPr>
        <w:t xml:space="preserve">246 p.  </w:t>
      </w:r>
    </w:p>
    <w:p w:rsidR="00DA6BF1" w:rsidRPr="00DA6BF1" w:rsidRDefault="00DA6BF1" w:rsidP="00DA6BF1">
      <w:pPr>
        <w:shd w:val="clear" w:color="auto" w:fill="FFFFFF"/>
        <w:spacing w:after="0" w:line="240" w:lineRule="auto"/>
        <w:ind w:left="720" w:firstLine="720"/>
        <w:rPr>
          <w:rFonts w:ascii="Arial" w:eastAsia="Times New Roman" w:hAnsi="Arial" w:cs="Arial"/>
          <w:color w:val="202020"/>
          <w:sz w:val="28"/>
          <w:szCs w:val="28"/>
        </w:rPr>
      </w:pPr>
      <w:r w:rsidRPr="00DA6BF1">
        <w:rPr>
          <w:rFonts w:ascii="Arial" w:eastAsia="Times New Roman" w:hAnsi="Arial" w:cs="Arial"/>
          <w:b/>
          <w:color w:val="202020"/>
          <w:sz w:val="28"/>
          <w:szCs w:val="28"/>
        </w:rPr>
        <w:t>A</w:t>
      </w:r>
      <w:r w:rsidR="0097127B">
        <w:rPr>
          <w:rFonts w:ascii="Arial" w:eastAsia="Times New Roman" w:hAnsi="Arial" w:cs="Arial"/>
          <w:b/>
          <w:color w:val="202020"/>
          <w:sz w:val="28"/>
          <w:szCs w:val="28"/>
        </w:rPr>
        <w:t>c</w:t>
      </w:r>
      <w:r w:rsidRPr="00DA6BF1">
        <w:rPr>
          <w:rFonts w:ascii="Arial" w:eastAsia="Times New Roman" w:hAnsi="Arial" w:cs="Arial"/>
          <w:b/>
          <w:color w:val="202020"/>
          <w:sz w:val="28"/>
          <w:szCs w:val="28"/>
        </w:rPr>
        <w:t>cession No.</w:t>
      </w:r>
      <w:r w:rsidRPr="00DA6BF1">
        <w:rPr>
          <w:rFonts w:ascii="Arial" w:eastAsia="Times New Roman" w:hAnsi="Arial" w:cs="Arial"/>
          <w:b/>
          <w:color w:val="202020"/>
          <w:sz w:val="28"/>
          <w:szCs w:val="28"/>
        </w:rPr>
        <w:tab/>
        <w:t>89106</w:t>
      </w:r>
    </w:p>
    <w:p w:rsidR="00DA6BF1" w:rsidRPr="00DA6BF1" w:rsidRDefault="00DA6BF1" w:rsidP="00DA6BF1">
      <w:pPr>
        <w:shd w:val="clear" w:color="auto" w:fill="FFFFFF"/>
        <w:spacing w:after="0" w:line="240" w:lineRule="auto"/>
        <w:rPr>
          <w:rFonts w:ascii="Arial" w:eastAsia="Times New Roman" w:hAnsi="Arial" w:cs="Arial"/>
          <w:color w:val="202020"/>
          <w:sz w:val="28"/>
          <w:szCs w:val="28"/>
        </w:rPr>
      </w:pPr>
    </w:p>
    <w:p w:rsidR="00DA6BF1" w:rsidRDefault="00DA6BF1" w:rsidP="00DA6BF1">
      <w:pPr>
        <w:shd w:val="clear" w:color="auto" w:fill="FFFFFF"/>
        <w:spacing w:after="0" w:line="240" w:lineRule="auto"/>
        <w:rPr>
          <w:rFonts w:ascii="Arial" w:eastAsia="Times New Roman" w:hAnsi="Arial" w:cs="Arial"/>
          <w:color w:val="0070C0"/>
          <w:sz w:val="28"/>
          <w:szCs w:val="28"/>
        </w:rPr>
      </w:pPr>
    </w:p>
    <w:p w:rsidR="0097127B" w:rsidRPr="00DA6BF1" w:rsidRDefault="0097127B" w:rsidP="00DA6BF1">
      <w:pPr>
        <w:shd w:val="clear" w:color="auto" w:fill="FFFFFF"/>
        <w:spacing w:after="0" w:line="240" w:lineRule="auto"/>
        <w:rPr>
          <w:rFonts w:ascii="Arial" w:eastAsia="Times New Roman" w:hAnsi="Arial" w:cs="Arial"/>
          <w:color w:val="0070C0"/>
          <w:sz w:val="28"/>
          <w:szCs w:val="28"/>
        </w:rPr>
      </w:pPr>
    </w:p>
    <w:p w:rsidR="00DA6BF1" w:rsidRPr="00DA6BF1" w:rsidRDefault="00DA6BF1" w:rsidP="0097127B">
      <w:pPr>
        <w:shd w:val="clear" w:color="auto" w:fill="FFFFFF"/>
        <w:spacing w:after="0" w:line="240" w:lineRule="auto"/>
        <w:jc w:val="both"/>
        <w:rPr>
          <w:rFonts w:ascii="Arial" w:eastAsia="Times New Roman" w:hAnsi="Arial" w:cs="Arial"/>
          <w:color w:val="0070C0"/>
          <w:sz w:val="21"/>
          <w:szCs w:val="21"/>
        </w:rPr>
      </w:pPr>
      <w:r w:rsidRPr="00DA6BF1">
        <w:rPr>
          <w:rFonts w:ascii="Arial" w:eastAsia="Times New Roman" w:hAnsi="Arial" w:cs="Arial"/>
          <w:color w:val="0070C0"/>
          <w:sz w:val="28"/>
          <w:szCs w:val="28"/>
        </w:rPr>
        <w:t>Why do we do what we do? Why do we exist? Learning to ask these questions can unlock the secret to inspirational business. This title explains what it truly takes to lead and inspire and how you can learn how to do it</w:t>
      </w:r>
      <w:r w:rsidRPr="00DA6BF1">
        <w:rPr>
          <w:rFonts w:ascii="Arial" w:eastAsia="Times New Roman" w:hAnsi="Arial" w:cs="Arial"/>
          <w:color w:val="0070C0"/>
          <w:sz w:val="21"/>
          <w:szCs w:val="21"/>
        </w:rPr>
        <w:t>.</w:t>
      </w:r>
    </w:p>
    <w:p w:rsidR="00DA6BF1" w:rsidRPr="00DA6BF1" w:rsidRDefault="00DA6BF1" w:rsidP="0097127B">
      <w:pPr>
        <w:shd w:val="clear" w:color="auto" w:fill="FFFFFF"/>
        <w:spacing w:after="0" w:line="240" w:lineRule="auto"/>
        <w:jc w:val="both"/>
        <w:rPr>
          <w:rFonts w:ascii="Arial" w:eastAsia="Times New Roman" w:hAnsi="Arial" w:cs="Arial"/>
          <w:color w:val="0070C0"/>
          <w:sz w:val="28"/>
          <w:szCs w:val="28"/>
        </w:rPr>
      </w:pPr>
    </w:p>
    <w:p w:rsidR="00DA6BF1" w:rsidRPr="00DA6BF1" w:rsidRDefault="00DA6BF1" w:rsidP="0097127B">
      <w:pPr>
        <w:shd w:val="clear" w:color="auto" w:fill="FFFFFF"/>
        <w:spacing w:before="72" w:after="72" w:line="240" w:lineRule="auto"/>
        <w:jc w:val="both"/>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97127B" w:rsidRDefault="0097127B"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97127B" w:rsidRDefault="0097127B"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97127B" w:rsidRDefault="0097127B"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97127B" w:rsidRDefault="0097127B"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r w:rsidRPr="00DA6BF1">
        <w:rPr>
          <w:rFonts w:ascii="Arial" w:eastAsia="Times New Roman" w:hAnsi="Arial" w:cs="Arial"/>
          <w:b/>
          <w:bCs/>
          <w:color w:val="000000"/>
          <w:kern w:val="36"/>
          <w:sz w:val="28"/>
          <w:szCs w:val="28"/>
        </w:rPr>
        <w:t>21.</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after="0" w:line="240" w:lineRule="auto"/>
        <w:jc w:val="center"/>
        <w:rPr>
          <w:rFonts w:ascii="Arial" w:eastAsia="Times New Roman" w:hAnsi="Arial" w:cs="Arial"/>
          <w:color w:val="000000"/>
          <w:sz w:val="28"/>
          <w:szCs w:val="28"/>
        </w:rPr>
      </w:pPr>
      <w:r w:rsidRPr="00DA6BF1">
        <w:rPr>
          <w:rFonts w:ascii="Arial" w:eastAsia="Times New Roman" w:hAnsi="Arial" w:cs="Arial"/>
          <w:noProof/>
          <w:color w:val="538200"/>
          <w:sz w:val="20"/>
          <w:szCs w:val="20"/>
        </w:rPr>
        <w:drawing>
          <wp:inline distT="0" distB="0" distL="0" distR="0">
            <wp:extent cx="2133600" cy="2713990"/>
            <wp:effectExtent l="0" t="0" r="0" b="0"/>
            <wp:docPr id="20" name="Picture 20" descr="https://images-na.ssl-images-amazon.com/images/P/1473669855.01.MZZZZZZZ.jpg">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https://images-na.ssl-images-amazon.com/images/P/1473669855.01.MZZZZZZZ.jpg">
                      <a:hlinkClick r:id="rId54"/>
                    </pic:cNvPr>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43888" cy="2727077"/>
                    </a:xfrm>
                    <a:prstGeom prst="rect">
                      <a:avLst/>
                    </a:prstGeom>
                    <a:noFill/>
                    <a:ln>
                      <a:noFill/>
                    </a:ln>
                  </pic:spPr>
                </pic:pic>
              </a:graphicData>
            </a:graphic>
          </wp:inline>
        </w:drawing>
      </w:r>
    </w:p>
    <w:p w:rsidR="00DA6BF1" w:rsidRPr="00DA6BF1" w:rsidRDefault="00DA6BF1" w:rsidP="00DA6BF1">
      <w:pPr>
        <w:shd w:val="clear" w:color="auto" w:fill="FFFFFF"/>
        <w:spacing w:after="0" w:line="240" w:lineRule="auto"/>
        <w:jc w:val="center"/>
        <w:rPr>
          <w:rFonts w:ascii="Arial" w:eastAsia="Times New Roman" w:hAnsi="Arial" w:cs="Arial"/>
          <w:color w:val="000000"/>
          <w:sz w:val="28"/>
          <w:szCs w:val="28"/>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The intelligence trap: revolutionise your thinking and make wiser decisions</w:t>
      </w:r>
    </w:p>
    <w:p w:rsidR="00DA6BF1" w:rsidRPr="00DA6BF1" w:rsidRDefault="00DA6BF1" w:rsidP="00DA6BF1">
      <w:pPr>
        <w:shd w:val="clear" w:color="auto" w:fill="FFFFFF"/>
        <w:spacing w:before="120" w:after="120" w:line="240" w:lineRule="auto"/>
        <w:outlineLvl w:val="4"/>
        <w:rPr>
          <w:rFonts w:ascii="inherit" w:eastAsia="Times New Roman" w:hAnsi="inherit" w:cs="Arial"/>
          <w:b/>
          <w:bCs/>
          <w:color w:val="FF0000"/>
          <w:sz w:val="32"/>
          <w:szCs w:val="32"/>
        </w:rPr>
      </w:pPr>
    </w:p>
    <w:p w:rsidR="00DA6BF1" w:rsidRPr="00DA6BF1" w:rsidRDefault="00DA6BF1" w:rsidP="00DA6BF1">
      <w:pPr>
        <w:shd w:val="clear" w:color="auto" w:fill="FFFFFF"/>
        <w:spacing w:after="0" w:line="240" w:lineRule="auto"/>
        <w:ind w:left="720" w:firstLine="720"/>
        <w:rPr>
          <w:rFonts w:ascii="Arial" w:eastAsia="Times New Roman" w:hAnsi="Arial" w:cs="Arial"/>
          <w:b/>
          <w:color w:val="0D0D0D" w:themeColor="text1" w:themeTint="F2"/>
          <w:sz w:val="28"/>
          <w:szCs w:val="28"/>
        </w:rPr>
      </w:pPr>
      <w:r w:rsidRPr="00DA6BF1">
        <w:rPr>
          <w:rFonts w:ascii="Arial" w:eastAsia="Times New Roman" w:hAnsi="Arial" w:cs="Arial"/>
          <w:b/>
          <w:color w:val="0D0D0D" w:themeColor="text1" w:themeTint="F2"/>
          <w:sz w:val="28"/>
          <w:szCs w:val="28"/>
        </w:rPr>
        <w:t xml:space="preserve">Author: </w:t>
      </w:r>
      <w:r w:rsidRPr="00DA6BF1">
        <w:rPr>
          <w:rFonts w:ascii="Arial" w:eastAsia="Times New Roman" w:hAnsi="Arial" w:cs="Arial"/>
          <w:b/>
          <w:color w:val="0D0D0D" w:themeColor="text1" w:themeTint="F2"/>
          <w:sz w:val="28"/>
          <w:szCs w:val="28"/>
        </w:rPr>
        <w:tab/>
      </w:r>
      <w:r w:rsidRPr="00DA6BF1">
        <w:rPr>
          <w:rFonts w:ascii="Arial" w:eastAsia="Times New Roman" w:hAnsi="Arial" w:cs="Arial"/>
          <w:b/>
          <w:color w:val="0D0D0D" w:themeColor="text1" w:themeTint="F2"/>
          <w:sz w:val="28"/>
          <w:szCs w:val="28"/>
        </w:rPr>
        <w:tab/>
        <w:t>David Robson</w:t>
      </w:r>
    </w:p>
    <w:p w:rsidR="00DA6BF1" w:rsidRPr="00DA6BF1" w:rsidRDefault="00DA6BF1" w:rsidP="00DA6BF1">
      <w:pPr>
        <w:shd w:val="clear" w:color="auto" w:fill="FFFFFF"/>
        <w:spacing w:after="0" w:line="240" w:lineRule="auto"/>
        <w:ind w:left="720" w:firstLine="720"/>
        <w:rPr>
          <w:rFonts w:ascii="Arial" w:eastAsia="Times New Roman" w:hAnsi="Arial" w:cs="Arial"/>
          <w:b/>
          <w:color w:val="0D0D0D" w:themeColor="text1" w:themeTint="F2"/>
          <w:sz w:val="28"/>
          <w:szCs w:val="28"/>
        </w:rPr>
      </w:pPr>
      <w:r w:rsidRPr="00DA6BF1">
        <w:rPr>
          <w:rFonts w:ascii="Arial" w:eastAsia="Times New Roman" w:hAnsi="Arial" w:cs="Arial"/>
          <w:b/>
          <w:color w:val="0D0D0D" w:themeColor="text1" w:themeTint="F2"/>
          <w:sz w:val="28"/>
          <w:szCs w:val="28"/>
        </w:rPr>
        <w:t>Publisher: </w:t>
      </w:r>
      <w:r w:rsidRPr="00DA6BF1">
        <w:rPr>
          <w:rFonts w:ascii="Arial" w:eastAsia="Times New Roman" w:hAnsi="Arial" w:cs="Arial"/>
          <w:b/>
          <w:color w:val="0D0D0D" w:themeColor="text1" w:themeTint="F2"/>
          <w:sz w:val="28"/>
          <w:szCs w:val="28"/>
        </w:rPr>
        <w:tab/>
        <w:t>London: </w:t>
      </w:r>
      <w:hyperlink r:id="rId56" w:history="1">
        <w:r w:rsidRPr="00DA6BF1">
          <w:rPr>
            <w:rFonts w:ascii="Arial" w:eastAsia="Times New Roman" w:hAnsi="Arial" w:cs="Arial"/>
            <w:b/>
            <w:color w:val="0D0D0D" w:themeColor="text1" w:themeTint="F2"/>
            <w:sz w:val="28"/>
            <w:szCs w:val="28"/>
          </w:rPr>
          <w:t>Hodder &amp; Stoughton</w:t>
        </w:r>
      </w:hyperlink>
      <w:r w:rsidRPr="00DA6BF1">
        <w:rPr>
          <w:rFonts w:ascii="Arial" w:eastAsia="Times New Roman" w:hAnsi="Arial" w:cs="Arial"/>
          <w:b/>
          <w:color w:val="0D0D0D" w:themeColor="text1" w:themeTint="F2"/>
          <w:sz w:val="28"/>
          <w:szCs w:val="28"/>
        </w:rPr>
        <w:t>, 2019</w:t>
      </w:r>
    </w:p>
    <w:p w:rsidR="00DA6BF1" w:rsidRPr="00DA6BF1" w:rsidRDefault="00DA6BF1" w:rsidP="00DA6BF1">
      <w:pPr>
        <w:shd w:val="clear" w:color="auto" w:fill="FFFFFF"/>
        <w:spacing w:after="0" w:line="240" w:lineRule="auto"/>
        <w:ind w:left="720" w:firstLine="720"/>
        <w:rPr>
          <w:rFonts w:ascii="Arial" w:eastAsia="Times New Roman" w:hAnsi="Arial" w:cs="Arial"/>
          <w:b/>
          <w:color w:val="0D0D0D" w:themeColor="text1" w:themeTint="F2"/>
          <w:sz w:val="28"/>
          <w:szCs w:val="28"/>
        </w:rPr>
      </w:pPr>
      <w:r w:rsidRPr="00DA6BF1">
        <w:rPr>
          <w:rFonts w:ascii="Arial" w:eastAsia="Times New Roman" w:hAnsi="Arial" w:cs="Arial"/>
          <w:b/>
          <w:color w:val="0D0D0D" w:themeColor="text1" w:themeTint="F2"/>
          <w:sz w:val="28"/>
          <w:szCs w:val="28"/>
        </w:rPr>
        <w:t>Description:</w:t>
      </w:r>
      <w:r w:rsidRPr="00DA6BF1">
        <w:rPr>
          <w:rFonts w:ascii="Arial" w:eastAsia="Times New Roman" w:hAnsi="Arial" w:cs="Arial"/>
          <w:b/>
          <w:color w:val="0D0D0D" w:themeColor="text1" w:themeTint="F2"/>
          <w:sz w:val="28"/>
          <w:szCs w:val="28"/>
        </w:rPr>
        <w:tab/>
        <w:t>337p.</w:t>
      </w:r>
    </w:p>
    <w:p w:rsidR="00DA6BF1" w:rsidRPr="00DA6BF1" w:rsidRDefault="00DA6BF1" w:rsidP="00DA6BF1">
      <w:pPr>
        <w:shd w:val="clear" w:color="auto" w:fill="FFFFFF"/>
        <w:spacing w:after="0" w:line="240" w:lineRule="auto"/>
        <w:ind w:left="720" w:firstLine="720"/>
        <w:rPr>
          <w:rFonts w:ascii="Arial" w:eastAsia="Times New Roman" w:hAnsi="Arial" w:cs="Arial"/>
          <w:b/>
          <w:color w:val="0D0D0D" w:themeColor="text1" w:themeTint="F2"/>
          <w:sz w:val="28"/>
          <w:szCs w:val="28"/>
        </w:rPr>
      </w:pPr>
      <w:r w:rsidRPr="00DA6BF1">
        <w:rPr>
          <w:rFonts w:ascii="Arial" w:eastAsia="Times New Roman" w:hAnsi="Arial" w:cs="Arial"/>
          <w:b/>
          <w:color w:val="0D0D0D" w:themeColor="text1" w:themeTint="F2"/>
          <w:sz w:val="28"/>
          <w:szCs w:val="28"/>
        </w:rPr>
        <w:t>Accession No.</w:t>
      </w:r>
      <w:r w:rsidRPr="00DA6BF1">
        <w:rPr>
          <w:rFonts w:ascii="Arial" w:eastAsia="Times New Roman" w:hAnsi="Arial" w:cs="Arial"/>
          <w:b/>
          <w:color w:val="0D0D0D" w:themeColor="text1" w:themeTint="F2"/>
          <w:sz w:val="28"/>
          <w:szCs w:val="28"/>
        </w:rPr>
        <w:tab/>
        <w:t>89110</w:t>
      </w:r>
    </w:p>
    <w:p w:rsidR="00DA6BF1" w:rsidRPr="00DA6BF1" w:rsidRDefault="00DA6BF1" w:rsidP="00DA6BF1">
      <w:pPr>
        <w:shd w:val="clear" w:color="auto" w:fill="FFFFFF"/>
        <w:spacing w:after="0" w:line="240" w:lineRule="auto"/>
        <w:rPr>
          <w:rFonts w:ascii="Arial" w:eastAsia="Times New Roman" w:hAnsi="Arial" w:cs="Arial"/>
          <w:color w:val="202020"/>
          <w:sz w:val="28"/>
          <w:szCs w:val="28"/>
        </w:rPr>
      </w:pPr>
    </w:p>
    <w:p w:rsidR="00DA6BF1" w:rsidRPr="00DA6BF1" w:rsidRDefault="00DA6BF1" w:rsidP="00DA6BF1">
      <w:pPr>
        <w:shd w:val="clear" w:color="auto" w:fill="FFFFFF"/>
        <w:spacing w:after="0" w:line="240" w:lineRule="auto"/>
        <w:rPr>
          <w:rFonts w:ascii="Arial" w:eastAsia="Times New Roman" w:hAnsi="Arial" w:cs="Arial"/>
          <w:color w:val="202020"/>
          <w:sz w:val="28"/>
          <w:szCs w:val="28"/>
        </w:rPr>
      </w:pPr>
    </w:p>
    <w:p w:rsidR="0097127B" w:rsidRDefault="00DA6BF1" w:rsidP="0097127B">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How was a brilliant physics professor tricked into carrying 2kg of cocaine across the Argentinian border? Why do doctors misdiagnose 10 to 15% of their patients? Why do Nobel Prize winners spread fake news?</w:t>
      </w:r>
      <w:r w:rsidR="0097127B">
        <w:rPr>
          <w:rFonts w:ascii="Arial" w:eastAsia="Times New Roman" w:hAnsi="Arial" w:cs="Arial"/>
          <w:color w:val="0070C0"/>
          <w:sz w:val="28"/>
          <w:szCs w:val="28"/>
          <w:shd w:val="clear" w:color="auto" w:fill="FFFFFF"/>
        </w:rPr>
        <w:t xml:space="preserve"> </w:t>
      </w:r>
      <w:r w:rsidRPr="00DA6BF1">
        <w:rPr>
          <w:rFonts w:ascii="Arial" w:eastAsia="Times New Roman" w:hAnsi="Arial" w:cs="Arial"/>
          <w:color w:val="0070C0"/>
          <w:sz w:val="28"/>
          <w:szCs w:val="28"/>
          <w:shd w:val="clear" w:color="auto" w:fill="FFFFFF"/>
        </w:rPr>
        <w:t>We assume that smarter people are less prone to error. But greater education and expertise can often amplify our mistakes while rendering us blind to our biases. This is the 'intelligence trap'.</w:t>
      </w:r>
    </w:p>
    <w:p w:rsidR="0097127B" w:rsidRDefault="0097127B" w:rsidP="0097127B">
      <w:pPr>
        <w:shd w:val="clear" w:color="auto" w:fill="FFFFFF"/>
        <w:spacing w:after="0" w:line="240" w:lineRule="auto"/>
        <w:jc w:val="both"/>
        <w:rPr>
          <w:rFonts w:ascii="Arial" w:eastAsia="Times New Roman" w:hAnsi="Arial" w:cs="Arial"/>
          <w:color w:val="0070C0"/>
          <w:sz w:val="28"/>
          <w:szCs w:val="28"/>
          <w:shd w:val="clear" w:color="auto" w:fill="FFFFFF"/>
        </w:rPr>
      </w:pPr>
    </w:p>
    <w:p w:rsidR="00DA6BF1" w:rsidRPr="00DA6BF1" w:rsidRDefault="00DA6BF1" w:rsidP="0097127B">
      <w:pPr>
        <w:shd w:val="clear" w:color="auto" w:fill="FFFFFF"/>
        <w:spacing w:after="0" w:line="240" w:lineRule="auto"/>
        <w:jc w:val="both"/>
        <w:rPr>
          <w:rFonts w:ascii="Arial" w:eastAsia="Times New Roman" w:hAnsi="Arial" w:cs="Arial"/>
          <w:color w:val="0070C0"/>
          <w:sz w:val="28"/>
          <w:szCs w:val="28"/>
        </w:rPr>
      </w:pPr>
      <w:r w:rsidRPr="00DA6BF1">
        <w:rPr>
          <w:rFonts w:ascii="Arial" w:eastAsia="Times New Roman" w:hAnsi="Arial" w:cs="Arial"/>
          <w:color w:val="0070C0"/>
          <w:sz w:val="28"/>
          <w:szCs w:val="28"/>
          <w:shd w:val="clear" w:color="auto" w:fill="FFFFFF"/>
        </w:rPr>
        <w:t>Drawing on the latest behavioural science and historical examples from Socrates to Benjamin Franklin, David Robson demonstrates how to apply our intelligence more wisely</w:t>
      </w:r>
      <w:r w:rsidR="0097127B">
        <w:rPr>
          <w:rFonts w:ascii="Arial" w:eastAsia="Times New Roman" w:hAnsi="Arial" w:cs="Arial"/>
          <w:color w:val="0070C0"/>
          <w:sz w:val="28"/>
          <w:szCs w:val="28"/>
          <w:shd w:val="clear" w:color="auto" w:fill="FFFFFF"/>
        </w:rPr>
        <w:t>.</w:t>
      </w:r>
      <w:r w:rsidRPr="00DA6BF1">
        <w:rPr>
          <w:rFonts w:ascii="Arial" w:eastAsia="Times New Roman" w:hAnsi="Arial" w:cs="Arial"/>
          <w:color w:val="0070C0"/>
          <w:sz w:val="28"/>
          <w:szCs w:val="28"/>
        </w:rPr>
        <w:t xml:space="preserve"> </w:t>
      </w:r>
    </w:p>
    <w:p w:rsidR="00DA6BF1" w:rsidRPr="0097127B" w:rsidRDefault="00DA6BF1" w:rsidP="00DA6BF1">
      <w:pPr>
        <w:shd w:val="clear" w:color="auto" w:fill="FFFFFF"/>
        <w:spacing w:before="72" w:after="72" w:line="240" w:lineRule="auto"/>
        <w:outlineLvl w:val="0"/>
        <w:rPr>
          <w:rFonts w:ascii="inherit" w:eastAsia="Times New Roman" w:hAnsi="inherit" w:cs="Arial"/>
          <w:b/>
          <w:bCs/>
          <w:color w:val="000000"/>
          <w:kern w:val="36"/>
          <w:sz w:val="28"/>
          <w:szCs w:val="28"/>
        </w:rPr>
      </w:pPr>
      <w:r w:rsidRPr="0097127B">
        <w:rPr>
          <w:rFonts w:ascii="inherit" w:eastAsia="Times New Roman" w:hAnsi="inherit" w:cs="Arial"/>
          <w:b/>
          <w:bCs/>
          <w:color w:val="000000"/>
          <w:kern w:val="36"/>
          <w:sz w:val="28"/>
          <w:szCs w:val="28"/>
        </w:rPr>
        <w:lastRenderedPageBreak/>
        <w:t>22.</w:t>
      </w: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sidRPr="00DA6BF1">
        <w:rPr>
          <w:rFonts w:ascii="Arial" w:eastAsia="Times New Roman" w:hAnsi="Arial" w:cs="Arial"/>
          <w:b/>
          <w:bCs/>
          <w:noProof/>
          <w:color w:val="004D99"/>
          <w:kern w:val="36"/>
          <w:sz w:val="20"/>
          <w:szCs w:val="20"/>
        </w:rPr>
        <w:drawing>
          <wp:inline distT="0" distB="0" distL="0" distR="0">
            <wp:extent cx="2562225" cy="3238500"/>
            <wp:effectExtent l="0" t="0" r="9525" b="0"/>
            <wp:docPr id="21" name="Picture 21" descr="https://images-na.ssl-images-amazon.com/images/P/125028144X.01.MZZZZZZZ.jpg">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https://images-na.ssl-images-amazon.com/images/P/125028144X.01.MZZZZZZZ.jpg">
                      <a:hlinkClick r:id="rId57"/>
                    </pic:cNvPr>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1019" cy="3249615"/>
                    </a:xfrm>
                    <a:prstGeom prst="rect">
                      <a:avLst/>
                    </a:prstGeom>
                    <a:noFill/>
                    <a:ln>
                      <a:noFill/>
                    </a:ln>
                  </pic:spPr>
                </pic:pic>
              </a:graphicData>
            </a:graphic>
          </wp:inline>
        </w:drawing>
      </w:r>
    </w:p>
    <w:p w:rsidR="00DA6BF1" w:rsidRPr="00DA6BF1" w:rsidRDefault="00DA6BF1" w:rsidP="00DA6BF1">
      <w:pPr>
        <w:shd w:val="clear" w:color="auto" w:fill="FFFFFF"/>
        <w:spacing w:before="72" w:after="72" w:line="240" w:lineRule="auto"/>
        <w:outlineLvl w:val="0"/>
        <w:rPr>
          <w:rFonts w:ascii="inherit" w:eastAsia="Times New Roman" w:hAnsi="inherit" w:cs="Arial"/>
          <w:b/>
          <w:bCs/>
          <w:color w:val="000000"/>
          <w:kern w:val="36"/>
          <w:sz w:val="20"/>
          <w:szCs w:val="20"/>
        </w:rPr>
      </w:pPr>
    </w:p>
    <w:p w:rsidR="00DA6BF1" w:rsidRPr="00DA6BF1" w:rsidRDefault="00DA6BF1" w:rsidP="00DA6BF1">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sidRPr="00DA6BF1">
        <w:rPr>
          <w:rFonts w:ascii="inherit" w:eastAsia="Times New Roman" w:hAnsi="inherit" w:cs="Arial"/>
          <w:b/>
          <w:bCs/>
          <w:color w:val="FF0000"/>
          <w:kern w:val="36"/>
          <w:sz w:val="32"/>
          <w:szCs w:val="32"/>
        </w:rPr>
        <w:t>The art of clear thinking: a stealth fighter pilot's timeless rules for making tough decisions</w:t>
      </w:r>
    </w:p>
    <w:p w:rsidR="00DA6BF1" w:rsidRPr="00DA6BF1" w:rsidRDefault="00DA6BF1" w:rsidP="00DA6BF1">
      <w:pPr>
        <w:shd w:val="clear" w:color="auto" w:fill="FFFFFF"/>
        <w:spacing w:before="120" w:after="120" w:line="240" w:lineRule="auto"/>
        <w:outlineLvl w:val="4"/>
        <w:rPr>
          <w:rFonts w:ascii="inherit" w:eastAsia="Times New Roman" w:hAnsi="inherit" w:cs="Arial"/>
          <w:b/>
          <w:bCs/>
          <w:color w:val="000000"/>
          <w:sz w:val="28"/>
          <w:szCs w:val="28"/>
        </w:rPr>
      </w:pP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DA6BF1">
        <w:rPr>
          <w:rFonts w:ascii="Arial" w:eastAsia="Times New Roman" w:hAnsi="Arial" w:cs="Arial"/>
          <w:b/>
          <w:sz w:val="28"/>
          <w:szCs w:val="28"/>
        </w:rPr>
        <w:t>Hasard Lee</w:t>
      </w:r>
    </w:p>
    <w:p w:rsidR="00DA6BF1" w:rsidRPr="00DA6BF1" w:rsidRDefault="00DA6BF1" w:rsidP="00DA6BF1">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Publisher:</w:t>
      </w:r>
      <w:r w:rsidRPr="00DA6BF1">
        <w:rPr>
          <w:rFonts w:ascii="Arial" w:eastAsia="Times New Roman" w:hAnsi="Arial" w:cs="Arial"/>
          <w:sz w:val="28"/>
          <w:szCs w:val="28"/>
        </w:rPr>
        <w:t> </w:t>
      </w:r>
      <w:r w:rsidRPr="00DA6BF1">
        <w:rPr>
          <w:rFonts w:ascii="Arial" w:eastAsia="Times New Roman" w:hAnsi="Arial" w:cs="Arial"/>
          <w:color w:val="202020"/>
          <w:sz w:val="28"/>
          <w:szCs w:val="28"/>
        </w:rPr>
        <w:tab/>
      </w:r>
      <w:r w:rsidRPr="00DA6BF1">
        <w:rPr>
          <w:rFonts w:ascii="Arial" w:eastAsia="Times New Roman" w:hAnsi="Arial" w:cs="Arial"/>
          <w:b/>
          <w:sz w:val="28"/>
          <w:szCs w:val="28"/>
        </w:rPr>
        <w:t>London</w:t>
      </w:r>
      <w:r w:rsidR="0097127B">
        <w:rPr>
          <w:rFonts w:ascii="Arial" w:eastAsia="Times New Roman" w:hAnsi="Arial" w:cs="Arial"/>
          <w:b/>
          <w:sz w:val="28"/>
          <w:szCs w:val="28"/>
        </w:rPr>
        <w:t>:</w:t>
      </w:r>
      <w:r w:rsidRPr="00DA6BF1">
        <w:rPr>
          <w:rFonts w:ascii="Arial" w:eastAsia="Times New Roman" w:hAnsi="Arial" w:cs="Arial"/>
          <w:b/>
          <w:sz w:val="28"/>
          <w:szCs w:val="28"/>
        </w:rPr>
        <w:t> </w:t>
      </w:r>
      <w:hyperlink r:id="rId59" w:history="1">
        <w:r w:rsidRPr="0097127B">
          <w:rPr>
            <w:rFonts w:ascii="Arial" w:eastAsia="Times New Roman" w:hAnsi="Arial" w:cs="Arial"/>
            <w:b/>
            <w:sz w:val="28"/>
            <w:szCs w:val="28"/>
          </w:rPr>
          <w:t>Penguin</w:t>
        </w:r>
      </w:hyperlink>
      <w:r w:rsidR="0097127B">
        <w:rPr>
          <w:rFonts w:ascii="Arial" w:eastAsia="Times New Roman" w:hAnsi="Arial" w:cs="Arial"/>
          <w:b/>
          <w:sz w:val="28"/>
          <w:szCs w:val="28"/>
        </w:rPr>
        <w:t>,</w:t>
      </w:r>
      <w:r w:rsidRPr="00DA6BF1">
        <w:rPr>
          <w:rFonts w:ascii="Arial" w:eastAsia="Times New Roman" w:hAnsi="Arial" w:cs="Arial"/>
          <w:b/>
          <w:sz w:val="28"/>
          <w:szCs w:val="28"/>
        </w:rPr>
        <w:t> 2023</w:t>
      </w:r>
    </w:p>
    <w:p w:rsidR="00DA6BF1" w:rsidRPr="00DA6BF1" w:rsidRDefault="0097127B" w:rsidP="00DA6BF1">
      <w:pPr>
        <w:shd w:val="clear" w:color="auto" w:fill="FFFFFF"/>
        <w:spacing w:after="0" w:line="240" w:lineRule="auto"/>
        <w:ind w:left="720" w:firstLine="720"/>
        <w:rPr>
          <w:rFonts w:ascii="Arial" w:eastAsia="Times New Roman" w:hAnsi="Arial" w:cs="Arial"/>
          <w:b/>
          <w:sz w:val="28"/>
          <w:szCs w:val="28"/>
        </w:rPr>
      </w:pPr>
      <w:r>
        <w:rPr>
          <w:rFonts w:ascii="Arial" w:eastAsia="Times New Roman" w:hAnsi="Arial" w:cs="Arial"/>
          <w:b/>
          <w:sz w:val="28"/>
          <w:szCs w:val="28"/>
        </w:rPr>
        <w:t>D</w:t>
      </w:r>
      <w:r w:rsidR="00DA6BF1" w:rsidRPr="00DA6BF1">
        <w:rPr>
          <w:rFonts w:ascii="Arial" w:eastAsia="Times New Roman" w:hAnsi="Arial" w:cs="Arial"/>
          <w:b/>
          <w:sz w:val="28"/>
          <w:szCs w:val="28"/>
        </w:rPr>
        <w:t>escription:</w:t>
      </w:r>
      <w:r>
        <w:rPr>
          <w:rFonts w:ascii="Arial" w:eastAsia="Times New Roman" w:hAnsi="Arial" w:cs="Arial"/>
          <w:b/>
          <w:sz w:val="28"/>
          <w:szCs w:val="28"/>
        </w:rPr>
        <w:tab/>
      </w:r>
      <w:r w:rsidR="00DA6BF1" w:rsidRPr="00DA6BF1">
        <w:rPr>
          <w:rFonts w:ascii="Arial" w:eastAsia="Times New Roman" w:hAnsi="Arial" w:cs="Arial"/>
          <w:b/>
          <w:sz w:val="28"/>
          <w:szCs w:val="28"/>
        </w:rPr>
        <w:t>259p.</w:t>
      </w:r>
    </w:p>
    <w:p w:rsidR="00DA6BF1" w:rsidRPr="00DA6BF1" w:rsidRDefault="00DA6BF1" w:rsidP="00DA6BF1">
      <w:pPr>
        <w:shd w:val="clear" w:color="auto" w:fill="FFFFFF"/>
        <w:spacing w:after="0" w:line="240" w:lineRule="auto"/>
        <w:ind w:left="720" w:firstLine="720"/>
        <w:rPr>
          <w:rFonts w:ascii="Arial" w:eastAsia="Times New Roman" w:hAnsi="Arial" w:cs="Arial"/>
          <w:color w:val="000000"/>
          <w:sz w:val="28"/>
          <w:szCs w:val="28"/>
        </w:rPr>
      </w:pPr>
      <w:r w:rsidRPr="00DA6BF1">
        <w:rPr>
          <w:rFonts w:ascii="Arial" w:eastAsia="Times New Roman" w:hAnsi="Arial" w:cs="Arial"/>
          <w:b/>
          <w:sz w:val="28"/>
          <w:szCs w:val="28"/>
        </w:rPr>
        <w:t xml:space="preserve">Accession No. </w:t>
      </w:r>
      <w:r w:rsidRPr="00DA6BF1">
        <w:rPr>
          <w:rFonts w:ascii="Arial" w:eastAsia="Times New Roman" w:hAnsi="Arial" w:cs="Arial"/>
          <w:b/>
          <w:sz w:val="28"/>
          <w:szCs w:val="28"/>
        </w:rPr>
        <w:tab/>
        <w:t>89111</w:t>
      </w:r>
    </w:p>
    <w:p w:rsidR="00DA6BF1" w:rsidRPr="00DA6BF1" w:rsidRDefault="00DA6BF1" w:rsidP="00DA6BF1">
      <w:pPr>
        <w:shd w:val="clear" w:color="auto" w:fill="FFFFFF"/>
        <w:spacing w:after="0" w:line="240" w:lineRule="auto"/>
        <w:rPr>
          <w:rFonts w:ascii="Arial" w:eastAsia="Times New Roman" w:hAnsi="Arial" w:cs="Arial"/>
          <w:color w:val="000000"/>
          <w:sz w:val="28"/>
          <w:szCs w:val="28"/>
        </w:rPr>
      </w:pPr>
    </w:p>
    <w:p w:rsidR="00DA6BF1" w:rsidRPr="00DA6BF1" w:rsidRDefault="00DA6BF1" w:rsidP="00DA6BF1">
      <w:pPr>
        <w:shd w:val="clear" w:color="auto" w:fill="FFFFFF"/>
        <w:spacing w:after="0" w:line="240" w:lineRule="auto"/>
        <w:rPr>
          <w:rFonts w:ascii="Arial" w:eastAsia="Times New Roman" w:hAnsi="Arial" w:cs="Arial"/>
          <w:color w:val="0070C0"/>
          <w:sz w:val="28"/>
          <w:szCs w:val="28"/>
        </w:rPr>
      </w:pPr>
    </w:p>
    <w:p w:rsidR="0097127B" w:rsidRDefault="00DA6BF1" w:rsidP="0097127B">
      <w:pPr>
        <w:shd w:val="clear" w:color="auto" w:fill="FFFFFF"/>
        <w:spacing w:after="0" w:line="240" w:lineRule="auto"/>
        <w:jc w:val="both"/>
        <w:rPr>
          <w:rFonts w:ascii="Arial" w:eastAsia="Times New Roman" w:hAnsi="Arial" w:cs="Arial"/>
          <w:color w:val="0070C0"/>
          <w:sz w:val="28"/>
          <w:szCs w:val="28"/>
          <w:shd w:val="clear" w:color="auto" w:fill="FFFFFF"/>
        </w:rPr>
      </w:pPr>
      <w:r w:rsidRPr="00DA6BF1">
        <w:rPr>
          <w:rFonts w:ascii="Arial" w:eastAsia="Times New Roman" w:hAnsi="Arial" w:cs="Arial"/>
          <w:color w:val="0070C0"/>
          <w:sz w:val="28"/>
          <w:szCs w:val="28"/>
          <w:shd w:val="clear" w:color="auto" w:fill="FFFFFF"/>
        </w:rPr>
        <w:t xml:space="preserve">The training to become a fighter pilot is among the most competitive and difficult in the world with fewer than one-in-a-thousand succeeding. Pushing a cutting-edge jet to its limits at over 1,000 mph means that every split-second decision can have catastrophic consequences. </w:t>
      </w:r>
    </w:p>
    <w:p w:rsidR="0097127B" w:rsidRDefault="0097127B" w:rsidP="0097127B">
      <w:pPr>
        <w:shd w:val="clear" w:color="auto" w:fill="FFFFFF"/>
        <w:spacing w:after="0" w:line="240" w:lineRule="auto"/>
        <w:jc w:val="both"/>
        <w:rPr>
          <w:rFonts w:ascii="Arial" w:eastAsia="Times New Roman" w:hAnsi="Arial" w:cs="Arial"/>
          <w:color w:val="0070C0"/>
          <w:sz w:val="28"/>
          <w:szCs w:val="28"/>
          <w:shd w:val="clear" w:color="auto" w:fill="FFFFFF"/>
        </w:rPr>
      </w:pPr>
    </w:p>
    <w:p w:rsidR="00DA6BF1" w:rsidRPr="00DA6BF1" w:rsidRDefault="0097127B" w:rsidP="00CF6A3F">
      <w:pPr>
        <w:shd w:val="clear" w:color="auto" w:fill="FFFFFF"/>
        <w:spacing w:after="0" w:line="240" w:lineRule="auto"/>
        <w:rPr>
          <w:rFonts w:ascii="Arial" w:eastAsia="Times New Roman" w:hAnsi="Arial" w:cs="Arial"/>
          <w:b/>
          <w:bCs/>
          <w:color w:val="000000"/>
          <w:kern w:val="36"/>
          <w:sz w:val="28"/>
          <w:szCs w:val="28"/>
        </w:rPr>
      </w:pPr>
      <w:r>
        <w:rPr>
          <w:rFonts w:ascii="Arial" w:eastAsia="Times New Roman" w:hAnsi="Arial" w:cs="Arial"/>
          <w:color w:val="0070C0"/>
          <w:sz w:val="28"/>
          <w:szCs w:val="28"/>
          <w:shd w:val="clear" w:color="auto" w:fill="FFFFFF"/>
        </w:rPr>
        <w:t>T</w:t>
      </w:r>
      <w:r w:rsidR="00DA6BF1" w:rsidRPr="00DA6BF1">
        <w:rPr>
          <w:rFonts w:ascii="Arial" w:eastAsia="Times New Roman" w:hAnsi="Arial" w:cs="Arial"/>
          <w:color w:val="0070C0"/>
          <w:sz w:val="28"/>
          <w:szCs w:val="28"/>
          <w:shd w:val="clear" w:color="auto" w:fill="FFFFFF"/>
        </w:rPr>
        <w:t>hroughout his high-pressure career in the cockpit of the world's most advanced and expensive weapons systems, Hasard Lee learned to master skills at the apex of decision-making theory and practice.</w:t>
      </w: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p w:rsidR="00DA6BF1" w:rsidRPr="00DA6BF1" w:rsidRDefault="00DA6BF1" w:rsidP="00DA6BF1">
      <w:pPr>
        <w:shd w:val="clear" w:color="auto" w:fill="FFFFFF"/>
        <w:spacing w:before="72" w:after="72" w:line="240" w:lineRule="auto"/>
        <w:outlineLvl w:val="0"/>
        <w:rPr>
          <w:rFonts w:ascii="Arial" w:eastAsia="Times New Roman" w:hAnsi="Arial" w:cs="Arial"/>
          <w:b/>
          <w:bCs/>
          <w:color w:val="000000"/>
          <w:kern w:val="36"/>
          <w:sz w:val="28"/>
          <w:szCs w:val="28"/>
        </w:rPr>
      </w:pPr>
    </w:p>
    <w:sectPr w:rsidR="00DA6BF1" w:rsidRPr="00DA6BF1" w:rsidSect="00E33AF4">
      <w:footerReference w:type="default" r:id="rId60"/>
      <w:pgSz w:w="12240" w:h="15840"/>
      <w:pgMar w:top="1440" w:right="1440" w:bottom="1440" w:left="1440" w:header="720" w:footer="720" w:gutter="0"/>
      <w:pgBorders w:offsetFrom="page">
        <w:top w:val="starsShadowed" w:sz="12" w:space="24" w:color="auto"/>
        <w:left w:val="starsShadowed" w:sz="12" w:space="24" w:color="auto"/>
        <w:bottom w:val="starsShadowed" w:sz="12" w:space="24" w:color="auto"/>
        <w:right w:val="starsShadowed" w:sz="12"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45BB" w:rsidRDefault="008045BB" w:rsidP="0052244A">
      <w:pPr>
        <w:spacing w:after="0" w:line="240" w:lineRule="auto"/>
      </w:pPr>
      <w:r>
        <w:separator/>
      </w:r>
    </w:p>
  </w:endnote>
  <w:endnote w:type="continuationSeparator" w:id="0">
    <w:p w:rsidR="008045BB" w:rsidRDefault="008045BB" w:rsidP="005224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inherit">
    <w:altName w:val="Times New Roman"/>
    <w:panose1 w:val="00000000000000000000"/>
    <w:charset w:val="00"/>
    <w:family w:val="roman"/>
    <w:notTrueType/>
    <w:pitch w:val="default"/>
    <w:sig w:usb0="00000000" w:usb1="00000000" w:usb2="00000000" w:usb3="00000000" w:csb0="00000000" w:csb1="00000000"/>
  </w:font>
  <w:font w:name="Nirmala UI">
    <w:panose1 w:val="020B0502040204020203"/>
    <w:charset w:val="00"/>
    <w:family w:val="swiss"/>
    <w:pitch w:val="variable"/>
    <w:sig w:usb0="80FF8023" w:usb1="0200004A" w:usb2="00000200" w:usb3="00000000" w:csb0="00000001" w:csb1="00000000"/>
  </w:font>
  <w:font w:name="Helvetica">
    <w:panose1 w:val="020B05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4315601"/>
      <w:docPartObj>
        <w:docPartGallery w:val="Page Numbers (Bottom of Page)"/>
        <w:docPartUnique/>
      </w:docPartObj>
    </w:sdtPr>
    <w:sdtEndPr>
      <w:rPr>
        <w:noProof/>
      </w:rPr>
    </w:sdtEndPr>
    <w:sdtContent>
      <w:p w:rsidR="008E2D7C" w:rsidRDefault="0078110A">
        <w:pPr>
          <w:pStyle w:val="Footer"/>
          <w:jc w:val="center"/>
        </w:pPr>
        <w:r>
          <w:fldChar w:fldCharType="begin"/>
        </w:r>
        <w:r w:rsidR="008E2D7C">
          <w:instrText xml:space="preserve"> PAGE   \* MERGEFORMAT </w:instrText>
        </w:r>
        <w:r>
          <w:fldChar w:fldCharType="separate"/>
        </w:r>
        <w:r w:rsidR="00CF6A3F">
          <w:rPr>
            <w:noProof/>
          </w:rPr>
          <w:t>19</w:t>
        </w:r>
        <w:r>
          <w:rPr>
            <w:noProof/>
          </w:rPr>
          <w:fldChar w:fldCharType="end"/>
        </w:r>
      </w:p>
    </w:sdtContent>
  </w:sdt>
  <w:p w:rsidR="008E2D7C" w:rsidRDefault="008E2D7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45BB" w:rsidRDefault="008045BB" w:rsidP="0052244A">
      <w:pPr>
        <w:spacing w:after="0" w:line="240" w:lineRule="auto"/>
      </w:pPr>
      <w:r>
        <w:separator/>
      </w:r>
    </w:p>
  </w:footnote>
  <w:footnote w:type="continuationSeparator" w:id="0">
    <w:p w:rsidR="008045BB" w:rsidRDefault="008045BB" w:rsidP="0052244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A6BF1"/>
    <w:rsid w:val="000F6982"/>
    <w:rsid w:val="00195DD3"/>
    <w:rsid w:val="00215D3B"/>
    <w:rsid w:val="0052244A"/>
    <w:rsid w:val="005E24FD"/>
    <w:rsid w:val="007271D0"/>
    <w:rsid w:val="007473C0"/>
    <w:rsid w:val="0078110A"/>
    <w:rsid w:val="00785427"/>
    <w:rsid w:val="008045BB"/>
    <w:rsid w:val="00835626"/>
    <w:rsid w:val="008E2D7C"/>
    <w:rsid w:val="00962FA2"/>
    <w:rsid w:val="0097127B"/>
    <w:rsid w:val="00A52767"/>
    <w:rsid w:val="00A81F94"/>
    <w:rsid w:val="00C3660F"/>
    <w:rsid w:val="00C40E0A"/>
    <w:rsid w:val="00CA0278"/>
    <w:rsid w:val="00CC26BA"/>
    <w:rsid w:val="00CF6A3F"/>
    <w:rsid w:val="00DA6BF1"/>
    <w:rsid w:val="00E33AF4"/>
    <w:rsid w:val="00F862C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110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A6BF1"/>
    <w:pPr>
      <w:spacing w:after="0" w:line="240" w:lineRule="auto"/>
    </w:pPr>
    <w:rPr>
      <w:szCs w:val="20"/>
      <w:lang w:bidi="hi-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5224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244A"/>
  </w:style>
  <w:style w:type="paragraph" w:styleId="Footer">
    <w:name w:val="footer"/>
    <w:basedOn w:val="Normal"/>
    <w:link w:val="FooterChar"/>
    <w:uiPriority w:val="99"/>
    <w:unhideWhenUsed/>
    <w:rsid w:val="005224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244A"/>
  </w:style>
  <w:style w:type="paragraph" w:styleId="BalloonText">
    <w:name w:val="Balloon Text"/>
    <w:basedOn w:val="Normal"/>
    <w:link w:val="BalloonTextChar"/>
    <w:uiPriority w:val="99"/>
    <w:semiHidden/>
    <w:unhideWhenUsed/>
    <w:rsid w:val="00195D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5DD3"/>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iipa.informaticsglobal.com:8080/cgi-bin/koha/catalogue/search.pl?q=Provider:Pentagon%20Press" TargetMode="External"/><Relationship Id="rId26" Type="http://schemas.openxmlformats.org/officeDocument/2006/relationships/hyperlink" Target="http://www.amazon.com/gp/reader/0670097489#reader-link" TargetMode="External"/><Relationship Id="rId39" Type="http://schemas.openxmlformats.org/officeDocument/2006/relationships/hyperlink" Target="http://iipa.informaticsglobal.com:8080/cgi-bin/koha/catalogue/search.pl?q=Provider:Indian%20Institute%20of%20Pubic%20Administration" TargetMode="External"/><Relationship Id="rId21" Type="http://schemas.openxmlformats.org/officeDocument/2006/relationships/hyperlink" Target="http://iipa.informaticsglobal.com:8080/cgi-bin/koha/catalogue/search.pl?q=Provider:Hartley%20&amp;%20Marks%20Publishers," TargetMode="External"/><Relationship Id="rId34" Type="http://schemas.openxmlformats.org/officeDocument/2006/relationships/hyperlink" Target="http://iipa.informaticsglobal.com:8080/cgi-bin/koha/catalogue/search.pl?q=Provider:Department%20of%20Energy" TargetMode="External"/><Relationship Id="rId42" Type="http://schemas.openxmlformats.org/officeDocument/2006/relationships/image" Target="media/image18.jpeg"/><Relationship Id="rId47" Type="http://schemas.openxmlformats.org/officeDocument/2006/relationships/image" Target="media/image20.jpeg"/><Relationship Id="rId50" Type="http://schemas.openxmlformats.org/officeDocument/2006/relationships/hyperlink" Target="http://iipa.informaticsglobal.com:8080/cgi-bin/koha/catalogue/search.pl?q=Provider:Harper%20Collins" TargetMode="External"/><Relationship Id="rId55" Type="http://schemas.openxmlformats.org/officeDocument/2006/relationships/image" Target="media/image23.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8.jpeg"/><Relationship Id="rId29" Type="http://schemas.openxmlformats.org/officeDocument/2006/relationships/image" Target="media/image12.jpeg"/><Relationship Id="rId41" Type="http://schemas.openxmlformats.org/officeDocument/2006/relationships/image" Target="media/image17.jpeg"/><Relationship Id="rId54" Type="http://schemas.openxmlformats.org/officeDocument/2006/relationships/hyperlink" Target="http://www.amazon.com/gp/reader/1473669855#reader-link"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0.jpeg"/><Relationship Id="rId32" Type="http://schemas.openxmlformats.org/officeDocument/2006/relationships/hyperlink" Target="http://iipa.informaticsglobal.com:8080/cgi-bin/koha/catalogue/search.pl?q=Provider:National%20Renewable%20Energy%20Board" TargetMode="External"/><Relationship Id="rId37" Type="http://schemas.openxmlformats.org/officeDocument/2006/relationships/image" Target="media/image16.jpeg"/><Relationship Id="rId40" Type="http://schemas.openxmlformats.org/officeDocument/2006/relationships/hyperlink" Target="http://www.amazon.com/gp/reader/9356292272#reader-link" TargetMode="External"/><Relationship Id="rId45" Type="http://schemas.openxmlformats.org/officeDocument/2006/relationships/hyperlink" Target="http://iipa.informaticsglobal.com:8080/cgi-bin/koha/catalogue/search.pl?q=Provider:Tata%20McGraw-Hill" TargetMode="External"/><Relationship Id="rId53" Type="http://schemas.openxmlformats.org/officeDocument/2006/relationships/hyperlink" Target="http://iipa.informaticsglobal.com:8080/cgi-bin/koha/catalogue/search.pl?q=Provider:Portfolio," TargetMode="External"/><Relationship Id="rId58" Type="http://schemas.openxmlformats.org/officeDocument/2006/relationships/image" Target="media/image24.jpeg"/><Relationship Id="rId5" Type="http://schemas.openxmlformats.org/officeDocument/2006/relationships/footnotes" Target="footnotes.xml"/><Relationship Id="rId15" Type="http://schemas.openxmlformats.org/officeDocument/2006/relationships/hyperlink" Target="http://www.amazon.com/gp/reader/0062843583#reader-link" TargetMode="External"/><Relationship Id="rId23" Type="http://schemas.openxmlformats.org/officeDocument/2006/relationships/hyperlink" Target="http://iipa.informaticsglobal.com:8080/cgi-bin/koha/catalogue/search.pl?q=Provider:Viva%20Books" TargetMode="External"/><Relationship Id="rId28" Type="http://schemas.openxmlformats.org/officeDocument/2006/relationships/hyperlink" Target="http://www.amazon.com/gp/reader/067008560X#reader-link" TargetMode="External"/><Relationship Id="rId36" Type="http://schemas.openxmlformats.org/officeDocument/2006/relationships/hyperlink" Target="http://iipa.informaticsglobal.com:8080/cgi-bin/koha/catalogue/search.pl?q=Provider:National%20College%20of%20Public%20Administration%20and%20Governance" TargetMode="External"/><Relationship Id="rId49" Type="http://schemas.openxmlformats.org/officeDocument/2006/relationships/image" Target="media/image21.jpeg"/><Relationship Id="rId57" Type="http://schemas.openxmlformats.org/officeDocument/2006/relationships/hyperlink" Target="http://www.amazon.com/gp/reader/125028144X#reader-link" TargetMode="External"/><Relationship Id="rId61" Type="http://schemas.openxmlformats.org/officeDocument/2006/relationships/fontTable" Target="fontTable.xml"/><Relationship Id="rId10" Type="http://schemas.openxmlformats.org/officeDocument/2006/relationships/hyperlink" Target="http://www.amazon.com/gp/reader/0008499462#reader-link" TargetMode="External"/><Relationship Id="rId19" Type="http://schemas.openxmlformats.org/officeDocument/2006/relationships/hyperlink" Target="http://www.amazon.com/gp/reader/0881791695#reader-link" TargetMode="External"/><Relationship Id="rId31" Type="http://schemas.openxmlformats.org/officeDocument/2006/relationships/image" Target="media/image13.jpeg"/><Relationship Id="rId44" Type="http://schemas.openxmlformats.org/officeDocument/2006/relationships/image" Target="media/image19.jpeg"/><Relationship Id="rId52" Type="http://schemas.openxmlformats.org/officeDocument/2006/relationships/image" Target="media/image22.jpeg"/><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iipa.informaticsglobal.com:8080/cgi-bin/koha/catalogue/search.pl?q=Provider:Vaani" TargetMode="External"/><Relationship Id="rId22" Type="http://schemas.openxmlformats.org/officeDocument/2006/relationships/image" Target="media/image9.jpeg"/><Relationship Id="rId27" Type="http://schemas.openxmlformats.org/officeDocument/2006/relationships/image" Target="media/image11.jpeg"/><Relationship Id="rId30" Type="http://schemas.openxmlformats.org/officeDocument/2006/relationships/hyperlink" Target="http://iipa.informaticsglobal.com:8080/cgi-bin/koha/catalogue/search.pl?q=Provider:Penguin%20Random%20House" TargetMode="External"/><Relationship Id="rId35" Type="http://schemas.openxmlformats.org/officeDocument/2006/relationships/image" Target="media/image15.jpeg"/><Relationship Id="rId43" Type="http://schemas.openxmlformats.org/officeDocument/2006/relationships/hyperlink" Target="http://iipa.informaticsglobal.com:8080/cgi-bin/koha/catalogue/search.pl?q=Provider:Forgotten" TargetMode="External"/><Relationship Id="rId48" Type="http://schemas.openxmlformats.org/officeDocument/2006/relationships/hyperlink" Target="http://iipa.informaticsglobal.com:8080/cgi-bin/koha/catalogue/search.pl?q=Provider:Juggernaut" TargetMode="External"/><Relationship Id="rId56" Type="http://schemas.openxmlformats.org/officeDocument/2006/relationships/hyperlink" Target="http://iipa.informaticsglobal.com:8080/cgi-bin/koha/catalogue/search.pl?q=Provider:Hodder%20&amp;%20Stoughton" TargetMode="External"/><Relationship Id="rId8" Type="http://schemas.openxmlformats.org/officeDocument/2006/relationships/image" Target="media/image2.png"/><Relationship Id="rId51" Type="http://schemas.openxmlformats.org/officeDocument/2006/relationships/hyperlink" Target="http://www.amazon.com/gp/reader/1591842808#reader-link" TargetMode="External"/><Relationship Id="rId3" Type="http://schemas.openxmlformats.org/officeDocument/2006/relationships/settings" Target="settings.xml"/><Relationship Id="rId12" Type="http://schemas.openxmlformats.org/officeDocument/2006/relationships/hyperlink" Target="http://iipa.informaticsglobal.com:8080/cgi-bin/koha/catalogue/search.pl?q=Provider:Harper%20Collins" TargetMode="External"/><Relationship Id="rId17" Type="http://schemas.openxmlformats.org/officeDocument/2006/relationships/image" Target="media/image7.jpeg"/><Relationship Id="rId25" Type="http://schemas.openxmlformats.org/officeDocument/2006/relationships/hyperlink" Target="http://iipa.informaticsglobal.com:8080/cgi-bin/koha/catalogue/search.pl?q=Provider:Vaani" TargetMode="External"/><Relationship Id="rId33" Type="http://schemas.openxmlformats.org/officeDocument/2006/relationships/image" Target="media/image14.jpeg"/><Relationship Id="rId38" Type="http://schemas.openxmlformats.org/officeDocument/2006/relationships/hyperlink" Target="http://iipa.informaticsglobal.com:8080/cgi-bin/koha/catalogue/search.pl?q=Provider:Centre%20for%20Science%20and%20Environment" TargetMode="External"/><Relationship Id="rId46" Type="http://schemas.openxmlformats.org/officeDocument/2006/relationships/hyperlink" Target="http://www.amazon.com/gp/reader/9393986010#reader-link" TargetMode="External"/><Relationship Id="rId59" Type="http://schemas.openxmlformats.org/officeDocument/2006/relationships/hyperlink" Target="http://iipa.informaticsglobal.com:8080/cgi-bin/koha/catalogue/search.pl?q=Provider:Pengu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E2AA45-2870-4619-9FFA-CC6A4CD10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2777</Words>
  <Characters>15829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18569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HC YADAV SIR</cp:lastModifiedBy>
  <cp:revision>2</cp:revision>
  <cp:lastPrinted>2023-08-23T09:11:00Z</cp:lastPrinted>
  <dcterms:created xsi:type="dcterms:W3CDTF">2023-08-23T10:36:00Z</dcterms:created>
  <dcterms:modified xsi:type="dcterms:W3CDTF">2023-08-23T10:36:00Z</dcterms:modified>
</cp:coreProperties>
</file>